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C5EC79" w14:textId="24F6CD79" w:rsidR="00305650" w:rsidRPr="00C177A6" w:rsidRDefault="00305650" w:rsidP="00297192">
      <w:pPr>
        <w:pStyle w:val="Uittreksel"/>
        <w:rPr>
          <w:rFonts w:asciiTheme="minorHAnsi" w:hAnsiTheme="minorHAnsi"/>
          <w:b/>
          <w:sz w:val="28"/>
          <w:szCs w:val="28"/>
        </w:rPr>
      </w:pPr>
      <w:r w:rsidRPr="00C177A6">
        <w:rPr>
          <w:rFonts w:asciiTheme="minorHAnsi" w:hAnsiTheme="minorHAnsi"/>
          <w:sz w:val="28"/>
          <w:szCs w:val="28"/>
        </w:rPr>
        <w:t xml:space="preserve">Uittreksel uit de notulen van </w:t>
      </w:r>
      <w:r w:rsidR="00CF09B3" w:rsidRPr="00C177A6">
        <w:rPr>
          <w:rFonts w:asciiTheme="minorHAnsi" w:hAnsiTheme="minorHAnsi"/>
          <w:sz w:val="28"/>
          <w:szCs w:val="28"/>
        </w:rPr>
        <w:t xml:space="preserve">de </w:t>
      </w:r>
      <w:r w:rsidR="00EE6486">
        <w:rPr>
          <w:rFonts w:asciiTheme="minorHAnsi" w:hAnsiTheme="minorHAnsi"/>
          <w:sz w:val="28"/>
          <w:szCs w:val="28"/>
        </w:rPr>
        <w:t>Gemeenteraad</w:t>
      </w:r>
    </w:p>
    <w:p w14:paraId="140DA4D8" w14:textId="77777777" w:rsidR="00CF09B3" w:rsidRPr="00CF09B3" w:rsidRDefault="00CF09B3" w:rsidP="00692963">
      <w:pPr>
        <w:pStyle w:val="datum"/>
        <w:rPr>
          <w:b w:val="0"/>
          <w:sz w:val="16"/>
          <w:szCs w:val="16"/>
        </w:rPr>
      </w:pPr>
    </w:p>
    <w:p w14:paraId="6A799F80" w14:textId="3FF1F79D" w:rsidR="0042680B" w:rsidRPr="00C177A6" w:rsidRDefault="001463F5" w:rsidP="00692963">
      <w:pPr>
        <w:pStyle w:val="datum"/>
        <w:rPr>
          <w:rFonts w:asciiTheme="minorHAnsi" w:hAnsiTheme="minorHAnsi"/>
        </w:rPr>
      </w:pPr>
      <w:r w:rsidRPr="00C177A6">
        <w:rPr>
          <w:rFonts w:asciiTheme="minorHAnsi" w:hAnsiTheme="minorHAnsi"/>
          <w:b w:val="0"/>
        </w:rPr>
        <w:t>Datum:</w:t>
      </w:r>
      <w:r w:rsidR="00CF09B3" w:rsidRPr="00C177A6">
        <w:rPr>
          <w:rFonts w:asciiTheme="minorHAnsi" w:hAnsiTheme="minorHAnsi"/>
        </w:rPr>
        <w:tab/>
      </w:r>
      <w:r w:rsidR="00CF09B3" w:rsidRPr="00C177A6">
        <w:rPr>
          <w:rFonts w:asciiTheme="minorHAnsi" w:hAnsiTheme="minorHAnsi"/>
        </w:rPr>
        <w:tab/>
      </w:r>
      <w:r w:rsidR="007B3379">
        <w:rPr>
          <w:rFonts w:asciiTheme="minorHAnsi" w:hAnsiTheme="minorHAnsi"/>
        </w:rPr>
        <w:t xml:space="preserve">25 mei </w:t>
      </w:r>
      <w:r w:rsidR="00EE6486">
        <w:rPr>
          <w:rFonts w:asciiTheme="minorHAnsi" w:hAnsiTheme="minorHAnsi"/>
        </w:rPr>
        <w:t>2020</w:t>
      </w:r>
    </w:p>
    <w:p w14:paraId="56E8D1B5" w14:textId="47645A3C" w:rsidR="00EF4FF8" w:rsidRDefault="00EF4FF8" w:rsidP="001463F5">
      <w:pPr>
        <w:pStyle w:val="HSAanwezig"/>
        <w:ind w:left="1440" w:hanging="1440"/>
        <w:rPr>
          <w:rFonts w:ascii="Calibri" w:eastAsia="Calibri" w:hAnsi="Calibri"/>
        </w:rPr>
      </w:pPr>
      <w:r w:rsidRPr="001463F5">
        <w:rPr>
          <w:sz w:val="20"/>
          <w:szCs w:val="20"/>
        </w:rPr>
        <w:t xml:space="preserve">Aanwezig: </w:t>
      </w:r>
      <w:r w:rsidR="001463F5">
        <w:rPr>
          <w:sz w:val="20"/>
          <w:szCs w:val="20"/>
        </w:rPr>
        <w:tab/>
      </w:r>
      <w:r w:rsidR="005B69F2">
        <w:rPr>
          <w:rFonts w:ascii="Calibri" w:hAnsi="Calibri" w:cs="Calibri"/>
        </w:rPr>
        <w:t>Bert Doise, voorzitter; Marc Lewyllie, burgemeester; Wieland De Meyer, Dirk Baekelandt,</w:t>
      </w:r>
      <w:r w:rsidR="005B69F2">
        <w:rPr>
          <w:rFonts w:ascii="Calibri" w:eastAsia="Calibri" w:hAnsi="Calibri"/>
        </w:rPr>
        <w:t xml:space="preserve"> Jean-Pierre Geelhand de Merxem, schepenen; Hilde Stragier, voorzitter bijzonder comité voor de sociale dienst; Bernard Heens, </w:t>
      </w:r>
      <w:r w:rsidR="005B69F2" w:rsidRPr="005B69F2">
        <w:rPr>
          <w:rFonts w:ascii="Calibri" w:eastAsia="Calibri" w:hAnsi="Calibri"/>
        </w:rPr>
        <w:t>Luc Caenepeel,</w:t>
      </w:r>
      <w:r w:rsidR="005B69F2">
        <w:rPr>
          <w:rFonts w:ascii="Calibri" w:eastAsia="Calibri" w:hAnsi="Calibri"/>
        </w:rPr>
        <w:t xml:space="preserve"> Geert Debergh, Bart Vanacker, Carla Cardinael, Lieve D’Haene, Eddy Gryson, Bieke Dewaele, Jolien Deklerck, Sarah Vandelanotte, Evelyne Gaudissabois, Ivo Fonteyne, </w:t>
      </w:r>
      <w:r w:rsidR="009740AF">
        <w:rPr>
          <w:rFonts w:ascii="Calibri" w:eastAsia="Calibri" w:hAnsi="Calibri"/>
        </w:rPr>
        <w:t xml:space="preserve">Caroline Ryde, </w:t>
      </w:r>
      <w:r w:rsidR="005B69F2">
        <w:rPr>
          <w:rFonts w:ascii="Calibri" w:eastAsia="Calibri" w:hAnsi="Calibri"/>
        </w:rPr>
        <w:t>raadsleden; Jef Huyghe, algemeen directeur.</w:t>
      </w:r>
    </w:p>
    <w:p w14:paraId="6FE6872A" w14:textId="77777777" w:rsidR="00582F2D" w:rsidRPr="001463F5" w:rsidRDefault="00582F2D" w:rsidP="001463F5">
      <w:pPr>
        <w:pStyle w:val="HSAanwezig"/>
        <w:ind w:left="1440" w:hanging="1440"/>
        <w:rPr>
          <w:sz w:val="20"/>
          <w:szCs w:val="20"/>
        </w:rPr>
      </w:pPr>
    </w:p>
    <w:p w14:paraId="7C0DF866" w14:textId="11FC4307" w:rsidR="00892BDC" w:rsidRDefault="00582F2D" w:rsidP="00582F2D">
      <w:pPr>
        <w:pStyle w:val="Agenda"/>
        <w:rPr>
          <w:rFonts w:ascii="Calibri" w:hAnsi="Calibri"/>
          <w:b/>
        </w:rPr>
      </w:pPr>
      <w:bookmarkStart w:id="0" w:name="_Hlk37940235"/>
      <w:r>
        <w:rPr>
          <w:rFonts w:asciiTheme="minorHAnsi" w:hAnsiTheme="minorHAnsi"/>
          <w:b/>
        </w:rPr>
        <w:t>Openbare zitting. Ruimte - Goedkeuring</w:t>
      </w:r>
      <w:r w:rsidR="00892BDC" w:rsidRPr="00892BDC">
        <w:rPr>
          <w:rFonts w:ascii="Calibri" w:hAnsi="Calibri"/>
          <w:b/>
        </w:rPr>
        <w:t xml:space="preserve"> </w:t>
      </w:r>
      <w:r w:rsidR="00A767AC">
        <w:rPr>
          <w:rFonts w:ascii="Calibri" w:hAnsi="Calibri"/>
          <w:b/>
        </w:rPr>
        <w:t>beleidsnota meergezinswoningen</w:t>
      </w:r>
    </w:p>
    <w:bookmarkEnd w:id="0"/>
    <w:p w14:paraId="770597E3" w14:textId="5765EBA5" w:rsidR="00F66677" w:rsidRDefault="00F66677" w:rsidP="00582F2D">
      <w:pPr>
        <w:pStyle w:val="Agenda"/>
        <w:rPr>
          <w:b/>
          <w:sz w:val="20"/>
          <w:szCs w:val="20"/>
        </w:rPr>
      </w:pPr>
    </w:p>
    <w:p w14:paraId="13C9FAE5" w14:textId="1F6F7F2C" w:rsidR="00EE6486" w:rsidRPr="00EE6486" w:rsidRDefault="008309B3" w:rsidP="00D46890">
      <w:pPr>
        <w:keepNext/>
        <w:autoSpaceDE w:val="0"/>
        <w:autoSpaceDN w:val="0"/>
        <w:adjustRightInd w:val="0"/>
        <w:spacing w:before="100" w:after="100"/>
        <w:rPr>
          <w:sz w:val="20"/>
          <w:szCs w:val="20"/>
        </w:rPr>
      </w:pPr>
      <w:r>
        <w:rPr>
          <w:rFonts w:ascii="Trebuchet MS" w:hAnsi="Trebuchet MS" w:cs="Arial"/>
          <w:b/>
          <w:sz w:val="20"/>
          <w:szCs w:val="20"/>
          <w:lang w:val="nl-BE"/>
        </w:rPr>
        <w:t>De gemeenteraad</w:t>
      </w:r>
      <w:r w:rsidR="00F005D9" w:rsidRPr="001463F5">
        <w:rPr>
          <w:rFonts w:ascii="Trebuchet MS" w:hAnsi="Trebuchet MS" w:cs="Arial"/>
          <w:b/>
          <w:sz w:val="20"/>
          <w:szCs w:val="20"/>
          <w:lang w:val="nl-BE"/>
        </w:rPr>
        <w:t>,</w:t>
      </w:r>
      <w:r w:rsidR="003E4F97" w:rsidRPr="001463F5">
        <w:rPr>
          <w:sz w:val="20"/>
          <w:szCs w:val="20"/>
        </w:rPr>
        <w:t xml:space="preserve"> </w:t>
      </w:r>
    </w:p>
    <w:p w14:paraId="2FF9D42B" w14:textId="2060F35A" w:rsidR="00CE0BE5" w:rsidRDefault="00CE0BE5" w:rsidP="00316608">
      <w:pPr>
        <w:rPr>
          <w:rFonts w:ascii="Calibri" w:hAnsi="Calibri" w:cs="Arial"/>
          <w:sz w:val="22"/>
          <w:szCs w:val="22"/>
          <w:lang w:val="nl-BE"/>
        </w:rPr>
      </w:pPr>
      <w:r>
        <w:rPr>
          <w:rFonts w:ascii="Calibri" w:hAnsi="Calibri" w:cs="Arial"/>
          <w:sz w:val="22"/>
          <w:szCs w:val="22"/>
          <w:lang w:val="nl-BE"/>
        </w:rPr>
        <w:t>Gelet op het Decreet Lokaal Bestuur;</w:t>
      </w:r>
    </w:p>
    <w:p w14:paraId="3EEA4CDD" w14:textId="27DD5335" w:rsidR="00A767AC" w:rsidRPr="00A767AC" w:rsidRDefault="00241C61" w:rsidP="00A767AC">
      <w:pPr>
        <w:spacing w:line="276" w:lineRule="auto"/>
        <w:contextualSpacing/>
        <w:rPr>
          <w:rFonts w:ascii="Calibri" w:hAnsi="Calibri" w:cs="Arial"/>
          <w:sz w:val="22"/>
          <w:szCs w:val="22"/>
          <w:lang w:val="nl-BE"/>
        </w:rPr>
      </w:pPr>
      <w:bookmarkStart w:id="1" w:name="_Hlk31187027"/>
      <w:bookmarkStart w:id="2" w:name="_Hlk38381359"/>
      <w:r>
        <w:rPr>
          <w:rFonts w:ascii="Calibri" w:hAnsi="Calibri"/>
          <w:noProof/>
          <w:sz w:val="22"/>
          <w:szCs w:val="22"/>
          <w:lang w:val="nl-BE"/>
        </w:rPr>
        <w:t xml:space="preserve">Gelet op </w:t>
      </w:r>
      <w:r w:rsidR="00A767AC" w:rsidRPr="00A767AC">
        <w:rPr>
          <w:rFonts w:ascii="Calibri" w:hAnsi="Calibri" w:cs="Arial"/>
          <w:sz w:val="22"/>
          <w:szCs w:val="22"/>
          <w:lang w:val="nl-BE"/>
        </w:rPr>
        <w:t>een toenemend aantal vergunningsaanvragen voor het oprichten van meergezinswoningen  in de verschillende kernen.</w:t>
      </w:r>
      <w:r w:rsidR="00A767AC">
        <w:rPr>
          <w:rFonts w:ascii="Calibri" w:hAnsi="Calibri" w:cs="Arial"/>
          <w:sz w:val="22"/>
          <w:szCs w:val="22"/>
          <w:lang w:val="nl-BE"/>
        </w:rPr>
        <w:t xml:space="preserve"> </w:t>
      </w:r>
      <w:bookmarkEnd w:id="1"/>
      <w:r w:rsidR="00A767AC">
        <w:rPr>
          <w:rFonts w:ascii="Calibri" w:hAnsi="Calibri" w:cs="Arial"/>
          <w:sz w:val="22"/>
          <w:szCs w:val="22"/>
          <w:lang w:val="nl-BE"/>
        </w:rPr>
        <w:t>Hierdoor is het wenselijk dat d</w:t>
      </w:r>
      <w:r w:rsidR="00A767AC" w:rsidRPr="00A767AC">
        <w:rPr>
          <w:rFonts w:ascii="Calibri" w:hAnsi="Calibri" w:cs="Arial"/>
          <w:sz w:val="22"/>
          <w:szCs w:val="22"/>
          <w:lang w:val="nl-BE"/>
        </w:rPr>
        <w:t>e gemeente een duidelijk beleidskader uitwerk</w:t>
      </w:r>
      <w:r w:rsidR="00A767AC">
        <w:rPr>
          <w:rFonts w:ascii="Calibri" w:hAnsi="Calibri" w:cs="Arial"/>
          <w:sz w:val="22"/>
          <w:szCs w:val="22"/>
          <w:lang w:val="nl-BE"/>
        </w:rPr>
        <w:t>t</w:t>
      </w:r>
      <w:r w:rsidR="00A767AC" w:rsidRPr="00A767AC">
        <w:rPr>
          <w:rFonts w:ascii="Calibri" w:hAnsi="Calibri" w:cs="Arial"/>
          <w:sz w:val="22"/>
          <w:szCs w:val="22"/>
          <w:lang w:val="nl-BE"/>
        </w:rPr>
        <w:t xml:space="preserve"> met betrekking tot de  ontwikkeling van meergezinswoningen met als doel:</w:t>
      </w:r>
    </w:p>
    <w:p w14:paraId="3D93A116" w14:textId="77777777" w:rsidR="00A767AC" w:rsidRPr="00A767AC" w:rsidRDefault="00A767AC" w:rsidP="00A767AC">
      <w:pPr>
        <w:rPr>
          <w:rFonts w:ascii="Calibri" w:hAnsi="Calibri" w:cs="Arial"/>
          <w:sz w:val="22"/>
          <w:szCs w:val="22"/>
          <w:lang w:val="nl-BE"/>
        </w:rPr>
      </w:pPr>
      <w:r w:rsidRPr="00A767AC">
        <w:rPr>
          <w:rFonts w:ascii="Calibri" w:hAnsi="Calibri" w:cs="Arial"/>
          <w:sz w:val="22"/>
          <w:szCs w:val="22"/>
          <w:lang w:val="nl-BE"/>
        </w:rPr>
        <w:t xml:space="preserve">1° de integratie van gebouwen in hun omgeving te bevorderen </w:t>
      </w:r>
    </w:p>
    <w:p w14:paraId="6397AAEC" w14:textId="77777777" w:rsidR="00A767AC" w:rsidRPr="00A767AC" w:rsidRDefault="00A767AC" w:rsidP="00A767AC">
      <w:pPr>
        <w:rPr>
          <w:rFonts w:ascii="Calibri" w:hAnsi="Calibri" w:cs="Arial"/>
          <w:sz w:val="22"/>
          <w:szCs w:val="22"/>
          <w:lang w:val="nl-BE"/>
        </w:rPr>
      </w:pPr>
      <w:r w:rsidRPr="00A767AC">
        <w:rPr>
          <w:rFonts w:ascii="Calibri" w:hAnsi="Calibri" w:cs="Arial"/>
          <w:sz w:val="22"/>
          <w:szCs w:val="22"/>
          <w:lang w:val="nl-BE"/>
        </w:rPr>
        <w:t xml:space="preserve">2° de woonkwaliteit te versterken bij nieuwbouw en verbouwingen, zowel op het eigen perceel als t.o.v. de directe omgeving </w:t>
      </w:r>
    </w:p>
    <w:p w14:paraId="4C850915" w14:textId="77777777" w:rsidR="00A767AC" w:rsidRPr="00A767AC" w:rsidRDefault="00A767AC" w:rsidP="00A767AC">
      <w:pPr>
        <w:rPr>
          <w:rFonts w:ascii="Calibri" w:hAnsi="Calibri" w:cs="Arial"/>
          <w:sz w:val="22"/>
          <w:szCs w:val="22"/>
          <w:lang w:val="nl-BE"/>
        </w:rPr>
      </w:pPr>
      <w:r w:rsidRPr="00A767AC">
        <w:rPr>
          <w:rFonts w:ascii="Calibri" w:hAnsi="Calibri" w:cs="Arial"/>
          <w:sz w:val="22"/>
          <w:szCs w:val="22"/>
          <w:lang w:val="nl-BE"/>
        </w:rPr>
        <w:t xml:space="preserve">3° het waardevolle bouwkundige erfgoed te vrijwaren </w:t>
      </w:r>
    </w:p>
    <w:p w14:paraId="26BA534E" w14:textId="77777777" w:rsidR="00A767AC" w:rsidRPr="00A767AC" w:rsidRDefault="00A767AC" w:rsidP="00A767AC">
      <w:pPr>
        <w:rPr>
          <w:rFonts w:ascii="Calibri" w:hAnsi="Calibri" w:cs="Arial"/>
          <w:sz w:val="22"/>
          <w:szCs w:val="22"/>
          <w:lang w:val="nl-BE"/>
        </w:rPr>
      </w:pPr>
      <w:r w:rsidRPr="00A767AC">
        <w:rPr>
          <w:rFonts w:ascii="Calibri" w:hAnsi="Calibri" w:cs="Arial"/>
          <w:sz w:val="22"/>
          <w:szCs w:val="22"/>
          <w:lang w:val="nl-BE"/>
        </w:rPr>
        <w:t>4° de integrale toegankelijkheid van gebouwen te bevorderen</w:t>
      </w:r>
    </w:p>
    <w:p w14:paraId="551AA7A8" w14:textId="77777777" w:rsidR="00A767AC" w:rsidRPr="00A767AC" w:rsidRDefault="00A767AC" w:rsidP="00A767AC">
      <w:pPr>
        <w:rPr>
          <w:rFonts w:ascii="Calibri" w:hAnsi="Calibri" w:cs="Arial"/>
          <w:sz w:val="22"/>
          <w:szCs w:val="22"/>
          <w:lang w:val="nl-BE"/>
        </w:rPr>
      </w:pPr>
      <w:r w:rsidRPr="00A767AC">
        <w:rPr>
          <w:rFonts w:ascii="Calibri" w:hAnsi="Calibri" w:cs="Arial"/>
          <w:sz w:val="22"/>
          <w:szCs w:val="22"/>
          <w:lang w:val="nl-BE"/>
        </w:rPr>
        <w:t>Een eerste aanzet voor dergelijk kader wordt gegeven in de voorschriften van de goedgekeurde RUPS van de kernen Wijtschate, Nieuwkerke, Dranouter, Kemmel en Westouter. Deze voorschriften zijn echter onvoldoende om de beoogde kwaliteit en integratie in de omgeving af te dwingen. Er is dus nood aan een duidelijk beleidskader die de verschillende aspecten verder uitdiept.</w:t>
      </w:r>
    </w:p>
    <w:p w14:paraId="7A9ECD71" w14:textId="77777777" w:rsidR="00A767AC" w:rsidRPr="00A767AC" w:rsidRDefault="00A767AC" w:rsidP="00A767AC">
      <w:pPr>
        <w:rPr>
          <w:rFonts w:ascii="Calibri" w:hAnsi="Calibri" w:cs="Arial"/>
          <w:sz w:val="22"/>
          <w:szCs w:val="22"/>
          <w:lang w:val="nl-BE"/>
        </w:rPr>
      </w:pPr>
      <w:r w:rsidRPr="00A767AC">
        <w:rPr>
          <w:rFonts w:ascii="Calibri" w:hAnsi="Calibri" w:cs="Arial"/>
          <w:sz w:val="22"/>
          <w:szCs w:val="22"/>
          <w:lang w:val="nl-BE"/>
        </w:rPr>
        <w:t>In dit kader worden de aandachtspunten/vereisten goedgekeurd die zullen gebruikt worden bij principe aanvragen mbt meergezinswoningen en bij de beoordeling van aanvragen omgevingsvergunningen. Door de opmaak van dit beleidskader wordt duidelijkheid gegeven aan eigenaars en ontwikkelaars zodat gerichter projecten kunnen uitgewerkt worden.</w:t>
      </w:r>
    </w:p>
    <w:p w14:paraId="393C5A18" w14:textId="7C71C9CE" w:rsidR="00A767AC" w:rsidRDefault="00A767AC" w:rsidP="00A767AC">
      <w:pPr>
        <w:rPr>
          <w:rFonts w:ascii="Calibri" w:hAnsi="Calibri" w:cs="Arial"/>
          <w:sz w:val="22"/>
          <w:szCs w:val="22"/>
          <w:lang w:val="nl-BE"/>
        </w:rPr>
      </w:pPr>
      <w:r w:rsidRPr="00A767AC">
        <w:rPr>
          <w:rFonts w:ascii="Calibri" w:hAnsi="Calibri" w:cs="Arial"/>
          <w:sz w:val="22"/>
          <w:szCs w:val="22"/>
          <w:lang w:val="nl-BE"/>
        </w:rPr>
        <w:t>Indien blijkt dat een project niet de gestelde eisen kan invullen dient besloten te worden dat het perceel niet geschikt is voor een meergezinswoning.</w:t>
      </w:r>
    </w:p>
    <w:p w14:paraId="3457DF18" w14:textId="30C3D585" w:rsidR="00284EC8" w:rsidRPr="00A767AC" w:rsidRDefault="00284EC8" w:rsidP="00A767AC">
      <w:pPr>
        <w:rPr>
          <w:rFonts w:ascii="Calibri" w:hAnsi="Calibri" w:cs="Arial"/>
          <w:sz w:val="22"/>
          <w:szCs w:val="22"/>
          <w:lang w:val="nl-BE"/>
        </w:rPr>
      </w:pPr>
      <w:r>
        <w:rPr>
          <w:rFonts w:ascii="Calibri" w:hAnsi="Calibri" w:cs="Arial"/>
          <w:sz w:val="22"/>
          <w:szCs w:val="22"/>
          <w:lang w:val="nl-BE"/>
        </w:rPr>
        <w:t>Gelet op het advies van de gemeentelijke commissie ruimtelijke ordening en lokaal woonoverleg over het ontwerp van beleidsnota;</w:t>
      </w:r>
    </w:p>
    <w:p w14:paraId="5B590FE0" w14:textId="77777777" w:rsidR="00A767AC" w:rsidRPr="00A767AC" w:rsidRDefault="00A767AC" w:rsidP="00A767AC">
      <w:pPr>
        <w:rPr>
          <w:rFonts w:ascii="Calibri" w:hAnsi="Calibri" w:cs="Arial"/>
          <w:sz w:val="22"/>
          <w:szCs w:val="22"/>
          <w:lang w:val="nl-BE"/>
        </w:rPr>
      </w:pPr>
    </w:p>
    <w:p w14:paraId="6027BABB" w14:textId="77777777" w:rsidR="00A767AC" w:rsidRPr="00A767AC" w:rsidRDefault="00A767AC" w:rsidP="00A767AC">
      <w:pPr>
        <w:rPr>
          <w:rFonts w:ascii="Calibri" w:hAnsi="Calibri" w:cs="Arial"/>
          <w:sz w:val="22"/>
          <w:szCs w:val="22"/>
          <w:lang w:val="nl-BE"/>
        </w:rPr>
      </w:pPr>
    </w:p>
    <w:p w14:paraId="622A8D3E" w14:textId="5B99F664" w:rsidR="00CB7CFF" w:rsidRPr="00C177A6" w:rsidRDefault="007D0DE4" w:rsidP="00D46890">
      <w:pPr>
        <w:keepNext/>
        <w:autoSpaceDE w:val="0"/>
        <w:autoSpaceDN w:val="0"/>
        <w:adjustRightInd w:val="0"/>
        <w:spacing w:before="100" w:after="100"/>
        <w:rPr>
          <w:rFonts w:asciiTheme="minorHAnsi" w:hAnsiTheme="minorHAnsi" w:cs="Arial"/>
          <w:b/>
          <w:sz w:val="22"/>
          <w:szCs w:val="22"/>
          <w:lang w:val="nl-BE"/>
        </w:rPr>
      </w:pPr>
      <w:r w:rsidRPr="00C177A6">
        <w:rPr>
          <w:rFonts w:asciiTheme="minorHAnsi" w:hAnsiTheme="minorHAnsi" w:cs="Arial"/>
          <w:b/>
          <w:sz w:val="22"/>
          <w:szCs w:val="22"/>
          <w:lang w:val="nl-BE"/>
        </w:rPr>
        <w:t>Besluit:</w:t>
      </w:r>
      <w:r w:rsidR="00A607FC" w:rsidRPr="00C177A6">
        <w:rPr>
          <w:rFonts w:asciiTheme="minorHAnsi" w:hAnsiTheme="minorHAnsi" w:cs="Arial"/>
          <w:b/>
          <w:sz w:val="22"/>
          <w:szCs w:val="22"/>
          <w:lang w:val="nl-BE"/>
        </w:rPr>
        <w:t xml:space="preserve"> </w:t>
      </w:r>
    </w:p>
    <w:p w14:paraId="4180569A" w14:textId="7387166D" w:rsidR="00231E4F" w:rsidRDefault="00231E4F" w:rsidP="00571DFD">
      <w:pPr>
        <w:pStyle w:val="HSArtikel"/>
      </w:pPr>
    </w:p>
    <w:p w14:paraId="2074548D" w14:textId="19C70C8B" w:rsidR="00231E4F" w:rsidRDefault="00231E4F" w:rsidP="00231E4F">
      <w:pPr>
        <w:rPr>
          <w:lang w:val="nl-BE"/>
        </w:rPr>
      </w:pPr>
      <w:r w:rsidRPr="00231E4F">
        <w:rPr>
          <w:rFonts w:ascii="Calibri" w:hAnsi="Calibri" w:cs="Arial"/>
          <w:sz w:val="22"/>
          <w:szCs w:val="22"/>
          <w:lang w:val="nl-BE"/>
        </w:rPr>
        <w:t>De gemeenteraad keurt onderstaand beleidskader goed</w:t>
      </w:r>
      <w:r>
        <w:rPr>
          <w:rFonts w:ascii="Calibri" w:hAnsi="Calibri" w:cs="Arial"/>
          <w:sz w:val="22"/>
          <w:szCs w:val="22"/>
          <w:lang w:val="nl-BE"/>
        </w:rPr>
        <w:t>.</w:t>
      </w:r>
    </w:p>
    <w:p w14:paraId="08BEB49D" w14:textId="77777777" w:rsidR="00231E4F" w:rsidRPr="00231E4F" w:rsidRDefault="00231E4F" w:rsidP="00231E4F">
      <w:pPr>
        <w:rPr>
          <w:lang w:val="nl-BE"/>
        </w:rPr>
      </w:pPr>
    </w:p>
    <w:p w14:paraId="3451807C" w14:textId="32C81953" w:rsidR="00571DFD" w:rsidRPr="00A767AC" w:rsidRDefault="00571DFD" w:rsidP="00571DFD">
      <w:pPr>
        <w:pStyle w:val="HSArtikel"/>
      </w:pPr>
      <w:r w:rsidRPr="00A767AC">
        <w:t>Toepassingsgebied</w:t>
      </w:r>
    </w:p>
    <w:p w14:paraId="118E1419" w14:textId="11131DF4" w:rsidR="00383542" w:rsidRDefault="00383542" w:rsidP="00C470BC">
      <w:pPr>
        <w:autoSpaceDE w:val="0"/>
        <w:autoSpaceDN w:val="0"/>
        <w:adjustRightInd w:val="0"/>
        <w:rPr>
          <w:rFonts w:asciiTheme="minorHAnsi" w:hAnsiTheme="minorHAnsi" w:cs="Arial"/>
          <w:sz w:val="22"/>
          <w:szCs w:val="22"/>
          <w:lang w:val="nl-BE"/>
        </w:rPr>
      </w:pPr>
    </w:p>
    <w:p w14:paraId="27EB6B9F" w14:textId="77777777" w:rsidR="00571DFD" w:rsidRPr="00A767AC" w:rsidRDefault="00571DFD" w:rsidP="00571DFD">
      <w:pPr>
        <w:rPr>
          <w:rFonts w:ascii="Calibri" w:hAnsi="Calibri" w:cs="Arial"/>
          <w:sz w:val="22"/>
          <w:szCs w:val="22"/>
          <w:lang w:val="nl-BE"/>
        </w:rPr>
      </w:pPr>
      <w:r w:rsidRPr="00A767AC">
        <w:rPr>
          <w:rFonts w:ascii="Calibri" w:hAnsi="Calibri" w:cs="Arial"/>
          <w:sz w:val="22"/>
          <w:szCs w:val="22"/>
          <w:lang w:val="nl-BE"/>
        </w:rPr>
        <w:t>Het beleidskader is van toepassing op:</w:t>
      </w:r>
    </w:p>
    <w:p w14:paraId="0D8C832A" w14:textId="77777777" w:rsidR="00571DFD" w:rsidRPr="00A767AC" w:rsidRDefault="00571DFD" w:rsidP="00571DFD">
      <w:pPr>
        <w:rPr>
          <w:rFonts w:ascii="Calibri" w:hAnsi="Calibri" w:cs="Arial"/>
          <w:sz w:val="22"/>
          <w:szCs w:val="22"/>
          <w:lang w:val="nl-BE"/>
        </w:rPr>
      </w:pPr>
      <w:r w:rsidRPr="00A767AC">
        <w:rPr>
          <w:rFonts w:ascii="Calibri" w:hAnsi="Calibri" w:cs="Arial"/>
          <w:sz w:val="22"/>
          <w:szCs w:val="22"/>
          <w:lang w:val="nl-BE"/>
        </w:rPr>
        <w:t xml:space="preserve">Het bouwen en herbouwen van meergezinswoningen met minimum 3 woongelegenheden of 3 entiteiten (vc 2 woonentiteiten en een handelszaak) </w:t>
      </w:r>
    </w:p>
    <w:p w14:paraId="629091E9" w14:textId="77777777" w:rsidR="00571DFD" w:rsidRPr="00A767AC" w:rsidRDefault="00571DFD" w:rsidP="00571DFD">
      <w:pPr>
        <w:rPr>
          <w:rFonts w:ascii="Calibri" w:hAnsi="Calibri" w:cs="Arial"/>
          <w:sz w:val="22"/>
          <w:szCs w:val="22"/>
          <w:lang w:val="nl-BE"/>
        </w:rPr>
      </w:pPr>
      <w:r w:rsidRPr="00A767AC">
        <w:rPr>
          <w:rFonts w:ascii="Calibri" w:hAnsi="Calibri" w:cs="Arial"/>
          <w:sz w:val="22"/>
          <w:szCs w:val="22"/>
          <w:lang w:val="nl-BE"/>
        </w:rPr>
        <w:t>Verbouwen van meergezinswoningen met minimum 3 woongelegenheden</w:t>
      </w:r>
    </w:p>
    <w:p w14:paraId="5F3A8590" w14:textId="77777777" w:rsidR="00571DFD" w:rsidRPr="00A767AC" w:rsidRDefault="00571DFD" w:rsidP="00571DFD">
      <w:pPr>
        <w:rPr>
          <w:rFonts w:ascii="Calibri" w:hAnsi="Calibri" w:cs="Arial"/>
          <w:sz w:val="22"/>
          <w:szCs w:val="22"/>
          <w:lang w:val="nl-BE"/>
        </w:rPr>
      </w:pPr>
      <w:r w:rsidRPr="00A767AC">
        <w:rPr>
          <w:rFonts w:ascii="Calibri" w:hAnsi="Calibri" w:cs="Arial"/>
          <w:sz w:val="22"/>
          <w:szCs w:val="22"/>
          <w:lang w:val="nl-BE"/>
        </w:rPr>
        <w:lastRenderedPageBreak/>
        <w:t xml:space="preserve">Uitbreiden van meergezinswoningen tot een minimum van 3 woongelegenheden </w:t>
      </w:r>
    </w:p>
    <w:p w14:paraId="6322D10F" w14:textId="77777777" w:rsidR="00571DFD" w:rsidRPr="00A767AC" w:rsidRDefault="00571DFD" w:rsidP="00571DFD">
      <w:pPr>
        <w:rPr>
          <w:rFonts w:ascii="Calibri" w:hAnsi="Calibri" w:cs="Arial"/>
          <w:sz w:val="22"/>
          <w:szCs w:val="22"/>
          <w:lang w:val="nl-BE"/>
        </w:rPr>
      </w:pPr>
      <w:r w:rsidRPr="00A767AC">
        <w:rPr>
          <w:rFonts w:ascii="Calibri" w:hAnsi="Calibri" w:cs="Arial"/>
          <w:sz w:val="22"/>
          <w:szCs w:val="22"/>
          <w:lang w:val="nl-BE"/>
        </w:rPr>
        <w:t xml:space="preserve">Wijzigen van het aantal woongelegenheden in meergezinswoningen met minimum 3 woongelegenheden </w:t>
      </w:r>
    </w:p>
    <w:p w14:paraId="49BB0DEE" w14:textId="77777777" w:rsidR="00571DFD" w:rsidRPr="00A767AC" w:rsidRDefault="00571DFD" w:rsidP="00571DFD">
      <w:pPr>
        <w:rPr>
          <w:rFonts w:ascii="Calibri" w:hAnsi="Calibri" w:cs="Arial"/>
          <w:sz w:val="22"/>
          <w:szCs w:val="22"/>
          <w:lang w:val="nl-BE"/>
        </w:rPr>
      </w:pPr>
      <w:r w:rsidRPr="00A767AC">
        <w:rPr>
          <w:rFonts w:ascii="Calibri" w:hAnsi="Calibri" w:cs="Arial"/>
          <w:sz w:val="22"/>
          <w:szCs w:val="22"/>
          <w:lang w:val="nl-BE"/>
        </w:rPr>
        <w:t>Het wijzigen van een eengezinswoning tot meergezinswoningen met minimum 3 woongelegenheden</w:t>
      </w:r>
    </w:p>
    <w:p w14:paraId="2570D536" w14:textId="77777777" w:rsidR="00571DFD" w:rsidRPr="00C177A6" w:rsidRDefault="00571DFD" w:rsidP="00C470BC">
      <w:pPr>
        <w:autoSpaceDE w:val="0"/>
        <w:autoSpaceDN w:val="0"/>
        <w:adjustRightInd w:val="0"/>
        <w:rPr>
          <w:rFonts w:asciiTheme="minorHAnsi" w:hAnsiTheme="minorHAnsi" w:cs="Arial"/>
          <w:sz w:val="22"/>
          <w:szCs w:val="22"/>
          <w:lang w:val="nl-BE"/>
        </w:rPr>
      </w:pPr>
    </w:p>
    <w:p w14:paraId="66CBC7BF" w14:textId="77777777" w:rsidR="00571DFD" w:rsidRPr="00A767AC" w:rsidRDefault="00571DFD" w:rsidP="00571DFD">
      <w:pPr>
        <w:pStyle w:val="HSArtikel"/>
      </w:pPr>
      <w:r w:rsidRPr="00A767AC">
        <w:t>Definities</w:t>
      </w:r>
    </w:p>
    <w:p w14:paraId="0C29EDCF" w14:textId="77777777" w:rsidR="00571DFD" w:rsidRDefault="00571DFD" w:rsidP="00C470BC">
      <w:pPr>
        <w:pStyle w:val="HSArtikel"/>
        <w:numPr>
          <w:ilvl w:val="0"/>
          <w:numId w:val="0"/>
        </w:numPr>
        <w:rPr>
          <w:rFonts w:asciiTheme="minorHAnsi" w:hAnsiTheme="minorHAnsi"/>
          <w:sz w:val="22"/>
          <w:szCs w:val="22"/>
        </w:rPr>
      </w:pPr>
    </w:p>
    <w:p w14:paraId="493CCB6D" w14:textId="77777777" w:rsidR="00571DFD" w:rsidRPr="00A767AC" w:rsidRDefault="00571DFD" w:rsidP="00571DFD">
      <w:pPr>
        <w:rPr>
          <w:rFonts w:ascii="Calibri" w:hAnsi="Calibri" w:cs="Arial"/>
          <w:sz w:val="22"/>
          <w:szCs w:val="22"/>
          <w:lang w:val="nl-BE"/>
        </w:rPr>
      </w:pPr>
      <w:r w:rsidRPr="00A767AC">
        <w:rPr>
          <w:rFonts w:ascii="Calibri" w:hAnsi="Calibri" w:cs="Arial"/>
          <w:sz w:val="22"/>
          <w:szCs w:val="22"/>
          <w:lang w:val="nl-BE"/>
        </w:rPr>
        <w:t>Meergezinswoning: een gebouw waarin twee of meerdere woongelegenheden zijn gelegen</w:t>
      </w:r>
    </w:p>
    <w:p w14:paraId="3C54F448" w14:textId="77777777" w:rsidR="00571DFD" w:rsidRPr="00A767AC" w:rsidRDefault="00571DFD" w:rsidP="00571DFD">
      <w:pPr>
        <w:rPr>
          <w:rFonts w:ascii="Calibri" w:hAnsi="Calibri" w:cs="Arial"/>
          <w:sz w:val="22"/>
          <w:szCs w:val="22"/>
          <w:lang w:val="nl-BE"/>
        </w:rPr>
      </w:pPr>
      <w:r w:rsidRPr="00A767AC">
        <w:rPr>
          <w:rFonts w:ascii="Calibri" w:hAnsi="Calibri" w:cs="Arial"/>
          <w:sz w:val="22"/>
          <w:szCs w:val="22"/>
          <w:lang w:val="nl-BE"/>
        </w:rPr>
        <w:t>Woongelegenehid: een aaneengesloten geheel van private lokalen, bestemd voor volwaardig huisvesten van een gezin</w:t>
      </w:r>
    </w:p>
    <w:p w14:paraId="222C4646" w14:textId="77777777" w:rsidR="00571DFD" w:rsidRPr="00A767AC" w:rsidRDefault="00571DFD" w:rsidP="00571DFD">
      <w:pPr>
        <w:rPr>
          <w:rFonts w:ascii="Calibri" w:hAnsi="Calibri" w:cs="Arial"/>
          <w:sz w:val="22"/>
          <w:szCs w:val="22"/>
          <w:lang w:val="nl-BE"/>
        </w:rPr>
      </w:pPr>
      <w:r w:rsidRPr="00A767AC">
        <w:rPr>
          <w:rFonts w:ascii="Calibri" w:hAnsi="Calibri" w:cs="Arial"/>
          <w:sz w:val="22"/>
          <w:szCs w:val="22"/>
          <w:lang w:val="nl-BE"/>
        </w:rPr>
        <w:t xml:space="preserve">Kleine woongelegenheid: woongelegenheid met een maximum binnenoppervlakte van 85 m² </w:t>
      </w:r>
    </w:p>
    <w:p w14:paraId="1790B649" w14:textId="77777777" w:rsidR="00571DFD" w:rsidRPr="00A767AC" w:rsidRDefault="00571DFD" w:rsidP="00571DFD">
      <w:pPr>
        <w:rPr>
          <w:rFonts w:ascii="Calibri" w:hAnsi="Calibri" w:cs="Arial"/>
          <w:sz w:val="22"/>
          <w:szCs w:val="22"/>
          <w:lang w:val="nl-BE"/>
        </w:rPr>
      </w:pPr>
      <w:r w:rsidRPr="00A767AC">
        <w:rPr>
          <w:rFonts w:ascii="Calibri" w:hAnsi="Calibri" w:cs="Arial"/>
          <w:sz w:val="22"/>
          <w:szCs w:val="22"/>
          <w:lang w:val="nl-BE"/>
        </w:rPr>
        <w:t xml:space="preserve">Binnenoppervlakte: de totale nuttige oppervlakte van een woongelegenheid waarbij de muren binnen eenzelfde woongelegenheid mogen meegerekend worden in de binnenoppervlakte. Kelders, garages, technische ruimtes, stookplaatsen, al dan niet overdekte terrassen en gemeenschappelijke delen worden niet opgenomen in de berekening van de binnen oppervlakte van een woongelegenheid. </w:t>
      </w:r>
    </w:p>
    <w:p w14:paraId="25ADD39B" w14:textId="1B02AFC7" w:rsidR="00571DFD" w:rsidRPr="00A767AC" w:rsidRDefault="00571DFD" w:rsidP="00571DFD">
      <w:pPr>
        <w:rPr>
          <w:rFonts w:ascii="Calibri" w:hAnsi="Calibri" w:cs="Arial"/>
          <w:sz w:val="22"/>
          <w:szCs w:val="22"/>
          <w:lang w:val="nl-BE"/>
        </w:rPr>
      </w:pPr>
      <w:r w:rsidRPr="00A767AC">
        <w:rPr>
          <w:rFonts w:ascii="Calibri" w:hAnsi="Calibri" w:cs="Arial"/>
          <w:sz w:val="22"/>
          <w:szCs w:val="22"/>
          <w:lang w:val="nl-BE"/>
        </w:rPr>
        <w:t xml:space="preserve">Nuttige oppervlakte: vloeroppervlakte waarboven de plafondhoogte minimaal 2m50 bedraagt </w:t>
      </w:r>
      <w:r w:rsidR="00284EC8">
        <w:rPr>
          <w:rFonts w:ascii="Calibri" w:hAnsi="Calibri" w:cs="Arial"/>
          <w:sz w:val="22"/>
          <w:szCs w:val="22"/>
          <w:lang w:val="nl-BE"/>
        </w:rPr>
        <w:t>.</w:t>
      </w:r>
    </w:p>
    <w:p w14:paraId="189BA6EB" w14:textId="77777777" w:rsidR="00571DFD" w:rsidRPr="00A767AC" w:rsidRDefault="00571DFD" w:rsidP="00571DFD">
      <w:pPr>
        <w:rPr>
          <w:rFonts w:ascii="Calibri" w:hAnsi="Calibri" w:cs="Arial"/>
          <w:sz w:val="22"/>
          <w:szCs w:val="22"/>
          <w:lang w:val="nl-BE"/>
        </w:rPr>
      </w:pPr>
      <w:r w:rsidRPr="00A767AC">
        <w:rPr>
          <w:rFonts w:ascii="Calibri" w:hAnsi="Calibri" w:cs="Arial"/>
          <w:sz w:val="22"/>
          <w:szCs w:val="22"/>
          <w:lang w:val="nl-BE"/>
        </w:rPr>
        <w:t xml:space="preserve">Bouwlaag: geheel van op hetzelfde vloerniveau gelegen ruimten. </w:t>
      </w:r>
    </w:p>
    <w:p w14:paraId="265F5565" w14:textId="77777777" w:rsidR="00571DFD" w:rsidRPr="00A767AC" w:rsidRDefault="00571DFD" w:rsidP="00571DFD">
      <w:pPr>
        <w:rPr>
          <w:rFonts w:ascii="Calibri" w:hAnsi="Calibri" w:cs="Arial"/>
          <w:sz w:val="22"/>
          <w:szCs w:val="22"/>
          <w:lang w:val="nl-BE"/>
        </w:rPr>
      </w:pPr>
      <w:r w:rsidRPr="00A767AC">
        <w:rPr>
          <w:rFonts w:ascii="Calibri" w:hAnsi="Calibri" w:cs="Arial"/>
          <w:sz w:val="22"/>
          <w:szCs w:val="22"/>
          <w:lang w:val="nl-BE"/>
        </w:rPr>
        <w:t>Bouwlagen onder dak/dakverdiepingen: de vloerniveaus van het gebouw die voor meer dan de helft van hun totale hoogte boven de kroonlijst liggen</w:t>
      </w:r>
    </w:p>
    <w:p w14:paraId="325BDD3B" w14:textId="77777777" w:rsidR="00571DFD" w:rsidRPr="00A767AC" w:rsidRDefault="00571DFD" w:rsidP="00571DFD">
      <w:pPr>
        <w:rPr>
          <w:rFonts w:ascii="Calibri" w:hAnsi="Calibri" w:cs="Arial"/>
          <w:sz w:val="22"/>
          <w:szCs w:val="22"/>
          <w:lang w:val="nl-BE"/>
        </w:rPr>
      </w:pPr>
      <w:r w:rsidRPr="00A767AC">
        <w:rPr>
          <w:rFonts w:ascii="Calibri" w:hAnsi="Calibri" w:cs="Arial"/>
          <w:sz w:val="22"/>
          <w:szCs w:val="22"/>
          <w:lang w:val="nl-BE"/>
        </w:rPr>
        <w:t>Fietsstalplaats: een open of overdekte ruimte die uitgerust is voor het stallen van een fiets op de begane grond/staand</w:t>
      </w:r>
    </w:p>
    <w:p w14:paraId="0942FC99" w14:textId="77777777" w:rsidR="00571DFD" w:rsidRPr="00A767AC" w:rsidRDefault="00571DFD" w:rsidP="00571DFD">
      <w:pPr>
        <w:rPr>
          <w:rFonts w:ascii="Calibri" w:hAnsi="Calibri" w:cs="Arial"/>
          <w:sz w:val="22"/>
          <w:szCs w:val="22"/>
          <w:lang w:val="nl-BE"/>
        </w:rPr>
      </w:pPr>
      <w:r w:rsidRPr="00A767AC">
        <w:rPr>
          <w:rFonts w:ascii="Calibri" w:hAnsi="Calibri" w:cs="Arial"/>
          <w:sz w:val="22"/>
          <w:szCs w:val="22"/>
          <w:lang w:val="nl-BE"/>
        </w:rPr>
        <w:t>Parkeerplaats: een ruimte waar 1 autovoertuig kan geparkeerd worden, meer bepaald een gesloten garage, een staanplaats in een gesloten ruimte of in open lucht daartoe speciaal aangelegd of uitgerust</w:t>
      </w:r>
    </w:p>
    <w:p w14:paraId="4DDD4D42" w14:textId="77777777" w:rsidR="00571DFD" w:rsidRDefault="00571DFD" w:rsidP="00C470BC">
      <w:pPr>
        <w:pStyle w:val="HSArtikel"/>
        <w:numPr>
          <w:ilvl w:val="0"/>
          <w:numId w:val="0"/>
        </w:numPr>
        <w:rPr>
          <w:rFonts w:asciiTheme="minorHAnsi" w:hAnsiTheme="minorHAnsi"/>
          <w:sz w:val="22"/>
          <w:szCs w:val="22"/>
        </w:rPr>
      </w:pPr>
    </w:p>
    <w:p w14:paraId="4E3E2813" w14:textId="4194478E" w:rsidR="00C70ED4" w:rsidRDefault="00C70ED4" w:rsidP="00C70ED4">
      <w:pPr>
        <w:rPr>
          <w:lang w:val="nl-BE"/>
        </w:rPr>
      </w:pPr>
    </w:p>
    <w:p w14:paraId="1E45EEDC" w14:textId="77777777" w:rsidR="00571DFD" w:rsidRPr="00A767AC" w:rsidRDefault="00571DFD" w:rsidP="00571DFD">
      <w:pPr>
        <w:pStyle w:val="HSArtikel"/>
      </w:pPr>
      <w:r w:rsidRPr="00A767AC">
        <w:t xml:space="preserve">Integratie </w:t>
      </w:r>
    </w:p>
    <w:p w14:paraId="03057453" w14:textId="77777777" w:rsidR="00571DFD" w:rsidRDefault="00571DFD" w:rsidP="00C70ED4">
      <w:pPr>
        <w:rPr>
          <w:rFonts w:ascii="Calibri" w:hAnsi="Calibri"/>
          <w:noProof/>
          <w:sz w:val="22"/>
          <w:szCs w:val="22"/>
        </w:rPr>
      </w:pPr>
    </w:p>
    <w:p w14:paraId="6D5AA0A4" w14:textId="77777777" w:rsidR="00571DFD" w:rsidRPr="00A767AC" w:rsidRDefault="00571DFD" w:rsidP="00571DFD">
      <w:pPr>
        <w:rPr>
          <w:rFonts w:ascii="Calibri" w:hAnsi="Calibri" w:cs="Arial"/>
          <w:sz w:val="22"/>
          <w:szCs w:val="22"/>
          <w:lang w:val="nl-BE"/>
        </w:rPr>
      </w:pPr>
      <w:r w:rsidRPr="00A767AC">
        <w:rPr>
          <w:rFonts w:ascii="Calibri" w:hAnsi="Calibri" w:cs="Arial"/>
          <w:sz w:val="22"/>
          <w:szCs w:val="22"/>
          <w:lang w:val="nl-BE"/>
        </w:rPr>
        <w:t>De meergezinswoning dient te  integreren in het bestaand bebouwd weefsel:</w:t>
      </w:r>
    </w:p>
    <w:p w14:paraId="48D1B128" w14:textId="77777777" w:rsidR="00571DFD" w:rsidRPr="00A767AC" w:rsidRDefault="00571DFD" w:rsidP="00571DFD">
      <w:pPr>
        <w:rPr>
          <w:rFonts w:ascii="Calibri" w:hAnsi="Calibri" w:cs="Arial"/>
          <w:sz w:val="22"/>
          <w:szCs w:val="22"/>
          <w:lang w:val="nl-BE"/>
        </w:rPr>
      </w:pPr>
      <w:r w:rsidRPr="00A767AC">
        <w:rPr>
          <w:rFonts w:ascii="Calibri" w:hAnsi="Calibri" w:cs="Arial"/>
          <w:sz w:val="22"/>
          <w:szCs w:val="22"/>
          <w:lang w:val="nl-BE"/>
        </w:rPr>
        <w:t>Het gebouw dient qua volumetrie harmonieus aan te sluiten bij bebouwing in de omgeving (gabariet, bouwdiepte…).</w:t>
      </w:r>
    </w:p>
    <w:p w14:paraId="2F8635DB" w14:textId="77777777" w:rsidR="00571DFD" w:rsidRPr="00A767AC" w:rsidRDefault="00571DFD" w:rsidP="00571DFD">
      <w:pPr>
        <w:rPr>
          <w:rFonts w:ascii="Calibri" w:hAnsi="Calibri" w:cs="Arial"/>
          <w:sz w:val="22"/>
          <w:szCs w:val="22"/>
          <w:lang w:val="nl-BE"/>
        </w:rPr>
      </w:pPr>
      <w:r w:rsidRPr="00A767AC">
        <w:rPr>
          <w:rFonts w:ascii="Calibri" w:hAnsi="Calibri" w:cs="Arial"/>
          <w:sz w:val="22"/>
          <w:szCs w:val="22"/>
          <w:lang w:val="nl-BE"/>
        </w:rPr>
        <w:t>De ritmiek van de gevelopeningen dient aan te sluiten bij de gevelritmiek van de gebouwen in de omgeving. Ook openingen in dakvlak dienen aan te sluiten bij de omgeving.  Het is verboden om een garagepoort te plaatsen in de voorgevel van een gebouw dat deel uitmaakt van een gesloten gevelrij. In afwijking hierop kan een garagepoort geplaatst worden op voorwaarde dat aangetoond wordt dat de ingreep geen afbreuk doet aan de kunsthistorische of architecturale kwaliteiten van de gevel en/of de straatwand en op voorwaarde dat geen gesloten gevel ontstaat</w:t>
      </w:r>
    </w:p>
    <w:p w14:paraId="4ACCE2BB" w14:textId="77777777" w:rsidR="00571DFD" w:rsidRPr="00A767AC" w:rsidRDefault="00571DFD" w:rsidP="00571DFD">
      <w:pPr>
        <w:rPr>
          <w:rFonts w:ascii="Calibri" w:hAnsi="Calibri" w:cs="Arial"/>
          <w:sz w:val="22"/>
          <w:szCs w:val="22"/>
          <w:lang w:val="nl-BE"/>
        </w:rPr>
      </w:pPr>
      <w:r w:rsidRPr="00A767AC">
        <w:rPr>
          <w:rFonts w:ascii="Calibri" w:hAnsi="Calibri" w:cs="Arial"/>
          <w:sz w:val="22"/>
          <w:szCs w:val="22"/>
          <w:lang w:val="nl-BE"/>
        </w:rPr>
        <w:t>Het gevel- en dakmateriaal dient aan te sluiten bij de materialisatie van de gevels en daken van de gebouwen in de omgeving</w:t>
      </w:r>
    </w:p>
    <w:p w14:paraId="31230769" w14:textId="0117706E" w:rsidR="00571DFD" w:rsidRPr="00A767AC" w:rsidRDefault="00571DFD" w:rsidP="00571DFD">
      <w:pPr>
        <w:rPr>
          <w:rFonts w:ascii="Calibri" w:hAnsi="Calibri" w:cs="Arial"/>
          <w:sz w:val="22"/>
          <w:szCs w:val="22"/>
          <w:lang w:val="nl-BE"/>
        </w:rPr>
      </w:pPr>
      <w:r w:rsidRPr="00A767AC">
        <w:rPr>
          <w:rFonts w:ascii="Calibri" w:hAnsi="Calibri" w:cs="Arial"/>
          <w:sz w:val="22"/>
          <w:szCs w:val="22"/>
          <w:lang w:val="nl-BE"/>
        </w:rPr>
        <w:t>Het gebouw doet geen afbreuk aan de erfgoedwaarden in de omgeving</w:t>
      </w:r>
      <w:r>
        <w:rPr>
          <w:rFonts w:ascii="Calibri" w:hAnsi="Calibri" w:cs="Arial"/>
          <w:sz w:val="22"/>
          <w:szCs w:val="22"/>
          <w:lang w:val="nl-BE"/>
        </w:rPr>
        <w:t>.</w:t>
      </w:r>
    </w:p>
    <w:p w14:paraId="22DD20B6" w14:textId="77777777" w:rsidR="00571DFD" w:rsidRPr="00571DFD" w:rsidRDefault="00571DFD" w:rsidP="00C70ED4">
      <w:pPr>
        <w:rPr>
          <w:rFonts w:ascii="Calibri" w:hAnsi="Calibri"/>
          <w:noProof/>
          <w:sz w:val="22"/>
          <w:szCs w:val="22"/>
          <w:lang w:val="nl-BE"/>
        </w:rPr>
      </w:pPr>
    </w:p>
    <w:p w14:paraId="512B3BF0" w14:textId="77777777" w:rsidR="00383542" w:rsidRPr="00C70ED4" w:rsidRDefault="00383542" w:rsidP="00383542"/>
    <w:p w14:paraId="6F61AEB0" w14:textId="02517F05" w:rsidR="00571DFD" w:rsidRDefault="00571DFD" w:rsidP="00571DFD">
      <w:pPr>
        <w:pStyle w:val="HSArtikel"/>
      </w:pPr>
      <w:r w:rsidRPr="00A767AC">
        <w:t>Wenselijkheid voorzien van meergezinswoning</w:t>
      </w:r>
    </w:p>
    <w:p w14:paraId="0B82A582" w14:textId="2E1412AB" w:rsidR="00571DFD" w:rsidRDefault="00571DFD" w:rsidP="00571DFD">
      <w:pPr>
        <w:rPr>
          <w:lang w:val="nl-BE"/>
        </w:rPr>
      </w:pPr>
    </w:p>
    <w:p w14:paraId="0782C57C" w14:textId="77777777" w:rsidR="00571DFD" w:rsidRPr="00A767AC" w:rsidRDefault="00571DFD" w:rsidP="00571DFD">
      <w:pPr>
        <w:rPr>
          <w:rFonts w:ascii="Calibri" w:hAnsi="Calibri" w:cs="Arial"/>
          <w:sz w:val="22"/>
          <w:szCs w:val="22"/>
          <w:lang w:val="nl-BE"/>
        </w:rPr>
      </w:pPr>
      <w:r w:rsidRPr="00A767AC">
        <w:rPr>
          <w:rFonts w:ascii="Calibri" w:hAnsi="Calibri" w:cs="Arial"/>
          <w:sz w:val="22"/>
          <w:szCs w:val="22"/>
          <w:lang w:val="nl-BE"/>
        </w:rPr>
        <w:t xml:space="preserve">Voor iedere aanvraag dient voorafgaand een toetsing te gebeuren om de noodzaak/wenselijkheid  aan meergezinswoningen op de concrete locatie na te gaan. Deze toetsing dient te gebeuren op niveau van de kern waarbij rekening gehouden wordt met aantal bestaande meergezinswoningen in de kern  en het vrij aanbod. </w:t>
      </w:r>
    </w:p>
    <w:p w14:paraId="3EDEE06B" w14:textId="77777777" w:rsidR="00571DFD" w:rsidRPr="0044300B" w:rsidRDefault="00571DFD" w:rsidP="00571DFD">
      <w:pPr>
        <w:autoSpaceDE w:val="0"/>
        <w:autoSpaceDN w:val="0"/>
        <w:adjustRightInd w:val="0"/>
        <w:rPr>
          <w:rFonts w:asciiTheme="minorHAnsi" w:hAnsiTheme="minorHAnsi" w:cs="Arial"/>
          <w:sz w:val="22"/>
          <w:szCs w:val="22"/>
          <w:lang w:val="nl-BE"/>
        </w:rPr>
      </w:pPr>
    </w:p>
    <w:p w14:paraId="531CFB8F" w14:textId="19EB788D" w:rsidR="00571DFD" w:rsidRDefault="00571DFD" w:rsidP="00571DFD">
      <w:pPr>
        <w:rPr>
          <w:lang w:val="nl-BE"/>
        </w:rPr>
      </w:pPr>
    </w:p>
    <w:p w14:paraId="797C820D" w14:textId="38961BD8" w:rsidR="00571DFD" w:rsidRDefault="00571DFD" w:rsidP="00571DFD">
      <w:pPr>
        <w:rPr>
          <w:lang w:val="nl-BE"/>
        </w:rPr>
      </w:pPr>
    </w:p>
    <w:p w14:paraId="71B6EF54" w14:textId="77777777" w:rsidR="00571DFD" w:rsidRPr="00571DFD" w:rsidRDefault="00571DFD" w:rsidP="00571DFD">
      <w:pPr>
        <w:rPr>
          <w:lang w:val="nl-BE"/>
        </w:rPr>
      </w:pPr>
    </w:p>
    <w:p w14:paraId="14EF8682" w14:textId="1A876351" w:rsidR="00571DFD" w:rsidRDefault="00571DFD" w:rsidP="00571DFD">
      <w:pPr>
        <w:pStyle w:val="HSArtikel"/>
      </w:pPr>
      <w:r w:rsidRPr="00A767AC">
        <w:t>Bezetting:</w:t>
      </w:r>
    </w:p>
    <w:p w14:paraId="024C9834" w14:textId="77777777" w:rsidR="00571DFD" w:rsidRPr="00571DFD" w:rsidRDefault="00571DFD" w:rsidP="00571DFD">
      <w:pPr>
        <w:rPr>
          <w:rFonts w:ascii="Calibri" w:hAnsi="Calibri" w:cs="Arial"/>
          <w:sz w:val="22"/>
          <w:szCs w:val="22"/>
          <w:lang w:val="nl-BE"/>
        </w:rPr>
      </w:pPr>
      <w:r w:rsidRPr="00571DFD">
        <w:rPr>
          <w:rFonts w:ascii="Calibri" w:hAnsi="Calibri" w:cs="Arial"/>
          <w:sz w:val="22"/>
          <w:szCs w:val="22"/>
          <w:lang w:val="nl-BE"/>
        </w:rPr>
        <w:t xml:space="preserve">Indien niet gelegen in een goedgekeurd RUP kan Maximaal 60% van elk perceel bebouwd worden, bijgebouwen inbegrepen, met uitzondering van bestaande toestandsituaties. </w:t>
      </w:r>
    </w:p>
    <w:p w14:paraId="56F9E68E" w14:textId="57546D39" w:rsidR="00571DFD" w:rsidRPr="00571DFD" w:rsidRDefault="00231E4F" w:rsidP="00231E4F">
      <w:pPr>
        <w:autoSpaceDE w:val="0"/>
        <w:autoSpaceDN w:val="0"/>
        <w:adjustRightInd w:val="0"/>
        <w:rPr>
          <w:rFonts w:ascii="Calibri" w:hAnsi="Calibri" w:cs="Arial"/>
          <w:sz w:val="22"/>
          <w:szCs w:val="22"/>
          <w:lang w:val="nl-BE"/>
        </w:rPr>
      </w:pPr>
      <w:r w:rsidRPr="00231E4F">
        <w:rPr>
          <w:rFonts w:ascii="Calibri" w:hAnsi="Calibri" w:cs="Arial"/>
          <w:sz w:val="22"/>
          <w:szCs w:val="22"/>
          <w:lang w:val="nl-BE"/>
        </w:rPr>
        <w:t>Minstens 30% van elk perceel dient onverhard en onbebouwd te</w:t>
      </w:r>
      <w:r>
        <w:rPr>
          <w:rFonts w:ascii="Calibri" w:hAnsi="Calibri" w:cs="Arial"/>
          <w:sz w:val="22"/>
          <w:szCs w:val="22"/>
          <w:lang w:val="nl-BE"/>
        </w:rPr>
        <w:t xml:space="preserve"> </w:t>
      </w:r>
      <w:r w:rsidRPr="00231E4F">
        <w:rPr>
          <w:rFonts w:ascii="Calibri" w:hAnsi="Calibri" w:cs="Arial"/>
          <w:sz w:val="22"/>
          <w:szCs w:val="22"/>
          <w:lang w:val="nl-BE"/>
        </w:rPr>
        <w:t>blijven.</w:t>
      </w:r>
    </w:p>
    <w:p w14:paraId="698B1475" w14:textId="179CB9FA" w:rsidR="00571DFD" w:rsidRDefault="00571DFD" w:rsidP="00571DFD">
      <w:pPr>
        <w:rPr>
          <w:lang w:val="nl-BE"/>
        </w:rPr>
      </w:pPr>
    </w:p>
    <w:p w14:paraId="72976DC1" w14:textId="77777777" w:rsidR="00571DFD" w:rsidRPr="00571DFD" w:rsidRDefault="00571DFD" w:rsidP="00571DFD">
      <w:pPr>
        <w:rPr>
          <w:lang w:val="nl-BE"/>
        </w:rPr>
      </w:pPr>
    </w:p>
    <w:p w14:paraId="0BD11262" w14:textId="165E6FC8" w:rsidR="00571DFD" w:rsidRDefault="00571DFD" w:rsidP="00571DFD">
      <w:pPr>
        <w:pStyle w:val="HSArtikel"/>
      </w:pPr>
      <w:r w:rsidRPr="00A767AC">
        <w:t>Volumetrie</w:t>
      </w:r>
    </w:p>
    <w:p w14:paraId="3FF30C05" w14:textId="6A20F6C7" w:rsidR="00571DFD" w:rsidRDefault="00571DFD" w:rsidP="00571DFD">
      <w:pPr>
        <w:rPr>
          <w:lang w:val="nl-BE"/>
        </w:rPr>
      </w:pPr>
    </w:p>
    <w:p w14:paraId="487E5CB1" w14:textId="77777777" w:rsidR="00571DFD" w:rsidRPr="00A767AC" w:rsidRDefault="00571DFD" w:rsidP="00571DFD">
      <w:pPr>
        <w:rPr>
          <w:rFonts w:ascii="Calibri" w:hAnsi="Calibri" w:cs="Arial"/>
          <w:sz w:val="22"/>
          <w:szCs w:val="22"/>
          <w:lang w:val="nl-BE"/>
        </w:rPr>
      </w:pPr>
      <w:r w:rsidRPr="00A767AC">
        <w:rPr>
          <w:rFonts w:ascii="Calibri" w:hAnsi="Calibri" w:cs="Arial"/>
          <w:sz w:val="22"/>
          <w:szCs w:val="22"/>
          <w:lang w:val="nl-BE"/>
        </w:rPr>
        <w:t>Het maximaal toegelaten gebouw-gabariet omvat 2 bouwlagen met een maximale kroonlijsthoogte van 6.00 m en een maximale nokhoogte van 12.00 m. Aan de straatzijde - over een diepte van 12 meter - dient de dakvorm hellend te zijn. De dakhelling bedraagt minimaal 30° en maximaal 45°. Bestaande mansardedaken kunnen evenwel herbouwd worden conform de oorspronkelijke dakhellingen</w:t>
      </w:r>
    </w:p>
    <w:p w14:paraId="32B6BAD5" w14:textId="77777777" w:rsidR="00571DFD" w:rsidRPr="00A767AC" w:rsidRDefault="00571DFD" w:rsidP="00571DFD">
      <w:pPr>
        <w:rPr>
          <w:rFonts w:ascii="Calibri" w:hAnsi="Calibri" w:cs="Arial"/>
          <w:sz w:val="22"/>
          <w:szCs w:val="22"/>
          <w:lang w:val="nl-BE"/>
        </w:rPr>
      </w:pPr>
      <w:r w:rsidRPr="00A767AC">
        <w:rPr>
          <w:rFonts w:ascii="Calibri" w:hAnsi="Calibri" w:cs="Arial"/>
          <w:sz w:val="22"/>
          <w:szCs w:val="22"/>
          <w:lang w:val="nl-BE"/>
        </w:rPr>
        <w:t>Uitbouwen, terrassen en balkons aan de straatzijde zijn niet toegelaten. Uitbouw van terrassen, balkons voorbij de bouwdiepte van 12 meter zijn mogelijk mits ruimtelijk verantwoord (respecteren wetgeving op lichten en zichten, bezonning en privacy). Uitzonderingen kunnen worden toegestaan voor inpandige terrassen</w:t>
      </w:r>
    </w:p>
    <w:p w14:paraId="272A50A0" w14:textId="77777777" w:rsidR="00571DFD" w:rsidRPr="00A767AC" w:rsidRDefault="00571DFD" w:rsidP="00571DFD">
      <w:pPr>
        <w:rPr>
          <w:rFonts w:ascii="Calibri" w:hAnsi="Calibri" w:cs="Arial"/>
          <w:sz w:val="22"/>
          <w:szCs w:val="22"/>
          <w:lang w:val="nl-BE"/>
        </w:rPr>
      </w:pPr>
      <w:r w:rsidRPr="00A767AC">
        <w:rPr>
          <w:rFonts w:ascii="Calibri" w:hAnsi="Calibri" w:cs="Arial"/>
          <w:sz w:val="22"/>
          <w:szCs w:val="22"/>
          <w:lang w:val="nl-BE"/>
        </w:rPr>
        <w:t>De bouwdiepte vanaf de voorbouwlijn bedraagt maximaal 20 meter op de gelijkvloerse verdieping. Op de eerste verdieping wordt maximaal 12 meter diep gebouwd, exclusief terrassen</w:t>
      </w:r>
    </w:p>
    <w:p w14:paraId="0DA81DC4" w14:textId="058AAA25" w:rsidR="00571DFD" w:rsidRDefault="00571DFD" w:rsidP="00571DFD">
      <w:pPr>
        <w:rPr>
          <w:lang w:val="nl-BE"/>
        </w:rPr>
      </w:pPr>
    </w:p>
    <w:p w14:paraId="33ADFAED" w14:textId="34801364" w:rsidR="00571DFD" w:rsidRDefault="00571DFD" w:rsidP="00571DFD">
      <w:pPr>
        <w:rPr>
          <w:lang w:val="nl-BE"/>
        </w:rPr>
      </w:pPr>
    </w:p>
    <w:p w14:paraId="3074AD22" w14:textId="77777777" w:rsidR="00571DFD" w:rsidRPr="00571DFD" w:rsidRDefault="00571DFD" w:rsidP="00571DFD">
      <w:pPr>
        <w:rPr>
          <w:lang w:val="nl-BE"/>
        </w:rPr>
      </w:pPr>
    </w:p>
    <w:p w14:paraId="0FF11454" w14:textId="5F88DCC0" w:rsidR="00571DFD" w:rsidRDefault="00571DFD" w:rsidP="00571DFD">
      <w:pPr>
        <w:pStyle w:val="HSArtikel"/>
      </w:pPr>
      <w:r w:rsidRPr="00A767AC">
        <w:t>Aantal en type woongelegenheden</w:t>
      </w:r>
    </w:p>
    <w:p w14:paraId="2089885F" w14:textId="57415716" w:rsidR="00571DFD" w:rsidRDefault="00571DFD" w:rsidP="00571DFD">
      <w:pPr>
        <w:rPr>
          <w:lang w:val="nl-BE"/>
        </w:rPr>
      </w:pPr>
    </w:p>
    <w:p w14:paraId="1CA31955" w14:textId="653E6AA4" w:rsidR="00571DFD" w:rsidRDefault="00571DFD" w:rsidP="00571DFD">
      <w:pPr>
        <w:rPr>
          <w:rFonts w:ascii="Calibri" w:hAnsi="Calibri" w:cs="Arial"/>
          <w:sz w:val="22"/>
          <w:szCs w:val="22"/>
          <w:lang w:val="nl-BE"/>
        </w:rPr>
      </w:pPr>
      <w:r w:rsidRPr="00A767AC">
        <w:rPr>
          <w:rFonts w:ascii="Calibri" w:hAnsi="Calibri" w:cs="Arial"/>
          <w:sz w:val="22"/>
          <w:szCs w:val="22"/>
          <w:lang w:val="nl-BE"/>
        </w:rPr>
        <w:t xml:space="preserve">Het maximum aantal woongelegenheden per meergezinswoning wordt vastgesteld op 10 woongelegenheden. Het maximum aandeel van kleine woongelegenheden wordt vastgesteld op </w:t>
      </w:r>
      <w:r w:rsidR="00231E4F">
        <w:rPr>
          <w:rFonts w:ascii="Calibri" w:hAnsi="Calibri" w:cs="Arial"/>
          <w:sz w:val="22"/>
          <w:szCs w:val="22"/>
          <w:lang w:val="nl-BE"/>
        </w:rPr>
        <w:t>1/3</w:t>
      </w:r>
      <w:r w:rsidRPr="00A767AC">
        <w:rPr>
          <w:rFonts w:ascii="Calibri" w:hAnsi="Calibri" w:cs="Arial"/>
          <w:sz w:val="22"/>
          <w:szCs w:val="22"/>
          <w:lang w:val="nl-BE"/>
        </w:rPr>
        <w:t>.</w:t>
      </w:r>
    </w:p>
    <w:p w14:paraId="268E09F2" w14:textId="77777777" w:rsidR="00231E4F" w:rsidRPr="00A767AC" w:rsidRDefault="00231E4F" w:rsidP="00571DFD">
      <w:pPr>
        <w:rPr>
          <w:rFonts w:ascii="Calibri" w:hAnsi="Calibri" w:cs="Arial"/>
          <w:sz w:val="22"/>
          <w:szCs w:val="22"/>
          <w:lang w:val="nl-BE"/>
        </w:rPr>
      </w:pPr>
    </w:p>
    <w:p w14:paraId="380F82CF" w14:textId="77777777" w:rsidR="00571DFD" w:rsidRPr="00231E4F" w:rsidRDefault="00571DFD" w:rsidP="00231E4F">
      <w:pPr>
        <w:pStyle w:val="HSArtikel"/>
      </w:pPr>
      <w:r w:rsidRPr="00231E4F">
        <w:t>Autostandplaatsen en fietsstalplaatsen</w:t>
      </w:r>
    </w:p>
    <w:p w14:paraId="461A0A21" w14:textId="77777777" w:rsidR="00571DFD" w:rsidRPr="00A767AC" w:rsidRDefault="00571DFD" w:rsidP="00571DFD">
      <w:pPr>
        <w:rPr>
          <w:rFonts w:ascii="Calibri" w:hAnsi="Calibri" w:cs="Arial"/>
          <w:sz w:val="22"/>
          <w:szCs w:val="22"/>
          <w:lang w:val="nl-BE"/>
        </w:rPr>
      </w:pPr>
      <w:r w:rsidRPr="00A767AC">
        <w:rPr>
          <w:rFonts w:ascii="Calibri" w:hAnsi="Calibri" w:cs="Arial"/>
          <w:sz w:val="22"/>
          <w:szCs w:val="22"/>
          <w:lang w:val="nl-BE"/>
        </w:rPr>
        <w:t>De autostandplaatsen of fietsstalplaatsen moeten worden aangelegd op het bouwperceel zelf waarop de betreffende meergezinswoning is/wordt voorzien.</w:t>
      </w:r>
    </w:p>
    <w:p w14:paraId="7003600A" w14:textId="77777777" w:rsidR="00571DFD" w:rsidRPr="00A767AC" w:rsidRDefault="00571DFD" w:rsidP="00571DFD">
      <w:pPr>
        <w:rPr>
          <w:rFonts w:ascii="Calibri" w:hAnsi="Calibri" w:cs="Arial"/>
          <w:sz w:val="22"/>
          <w:szCs w:val="22"/>
          <w:lang w:val="nl-BE"/>
        </w:rPr>
      </w:pPr>
      <w:r w:rsidRPr="00A767AC">
        <w:rPr>
          <w:rFonts w:ascii="Calibri" w:hAnsi="Calibri" w:cs="Arial"/>
          <w:sz w:val="22"/>
          <w:szCs w:val="22"/>
          <w:lang w:val="nl-BE"/>
        </w:rPr>
        <w:t>De autostandplaatsen moeten rechtstreeks of via een gemeenschappelijke toegang uitmonden op de openbare weg op een vlot toegankelijke manier.</w:t>
      </w:r>
    </w:p>
    <w:p w14:paraId="4C88477C" w14:textId="77777777" w:rsidR="00571DFD" w:rsidRPr="00A767AC" w:rsidRDefault="00571DFD" w:rsidP="00571DFD">
      <w:pPr>
        <w:rPr>
          <w:rFonts w:ascii="Calibri" w:hAnsi="Calibri" w:cs="Arial"/>
          <w:sz w:val="22"/>
          <w:szCs w:val="22"/>
          <w:lang w:val="nl-BE"/>
        </w:rPr>
      </w:pPr>
      <w:r w:rsidRPr="00A767AC">
        <w:rPr>
          <w:rFonts w:ascii="Calibri" w:hAnsi="Calibri" w:cs="Arial"/>
          <w:sz w:val="22"/>
          <w:szCs w:val="22"/>
          <w:lang w:val="nl-BE"/>
        </w:rPr>
        <w:t>Aantal autostandplaatsen: per woongelegenheid dient één autostandplaats voorzien te worden</w:t>
      </w:r>
    </w:p>
    <w:p w14:paraId="232B3099" w14:textId="74A3F4F5" w:rsidR="00571DFD" w:rsidRPr="00A767AC" w:rsidRDefault="00571DFD" w:rsidP="00571DFD">
      <w:pPr>
        <w:rPr>
          <w:rFonts w:ascii="Calibri" w:hAnsi="Calibri" w:cs="Arial"/>
          <w:sz w:val="22"/>
          <w:szCs w:val="22"/>
          <w:lang w:val="nl-BE"/>
        </w:rPr>
      </w:pPr>
      <w:r w:rsidRPr="00A767AC">
        <w:rPr>
          <w:rFonts w:ascii="Calibri" w:hAnsi="Calibri" w:cs="Arial"/>
          <w:sz w:val="22"/>
          <w:szCs w:val="22"/>
          <w:lang w:val="nl-BE"/>
        </w:rPr>
        <w:t>Afmeting autostandplaats: minimum lengte 5</w:t>
      </w:r>
      <w:r w:rsidR="00231E4F">
        <w:rPr>
          <w:rFonts w:ascii="Calibri" w:hAnsi="Calibri" w:cs="Arial"/>
          <w:sz w:val="22"/>
          <w:szCs w:val="22"/>
          <w:lang w:val="nl-BE"/>
        </w:rPr>
        <w:t>,5</w:t>
      </w:r>
      <w:r w:rsidRPr="00A767AC">
        <w:rPr>
          <w:rFonts w:ascii="Calibri" w:hAnsi="Calibri" w:cs="Arial"/>
          <w:sz w:val="22"/>
          <w:szCs w:val="22"/>
          <w:lang w:val="nl-BE"/>
        </w:rPr>
        <w:t xml:space="preserve"> meter, breedte 2,</w:t>
      </w:r>
      <w:r w:rsidR="00231E4F">
        <w:rPr>
          <w:rFonts w:ascii="Calibri" w:hAnsi="Calibri" w:cs="Arial"/>
          <w:sz w:val="22"/>
          <w:szCs w:val="22"/>
          <w:lang w:val="nl-BE"/>
        </w:rPr>
        <w:t>8</w:t>
      </w:r>
      <w:r w:rsidRPr="00A767AC">
        <w:rPr>
          <w:rFonts w:ascii="Calibri" w:hAnsi="Calibri" w:cs="Arial"/>
          <w:sz w:val="22"/>
          <w:szCs w:val="22"/>
          <w:lang w:val="nl-BE"/>
        </w:rPr>
        <w:t xml:space="preserve"> meter en circulatieruimte voor parkerplaatsen</w:t>
      </w:r>
      <w:r w:rsidR="00231E4F">
        <w:rPr>
          <w:rFonts w:ascii="Calibri" w:hAnsi="Calibri" w:cs="Arial"/>
          <w:sz w:val="22"/>
          <w:szCs w:val="22"/>
          <w:lang w:val="nl-BE"/>
        </w:rPr>
        <w:t xml:space="preserve"> </w:t>
      </w:r>
      <w:r w:rsidRPr="00A767AC">
        <w:rPr>
          <w:rFonts w:ascii="Calibri" w:hAnsi="Calibri" w:cs="Arial"/>
          <w:sz w:val="22"/>
          <w:szCs w:val="22"/>
          <w:lang w:val="nl-BE"/>
        </w:rPr>
        <w:t xml:space="preserve">met min breedte 7 meter. </w:t>
      </w:r>
    </w:p>
    <w:p w14:paraId="4AF41B2C" w14:textId="77777777" w:rsidR="00571DFD" w:rsidRPr="00A767AC" w:rsidRDefault="00571DFD" w:rsidP="00571DFD">
      <w:pPr>
        <w:rPr>
          <w:rFonts w:ascii="Calibri" w:hAnsi="Calibri" w:cs="Arial"/>
          <w:sz w:val="22"/>
          <w:szCs w:val="22"/>
          <w:lang w:val="nl-BE"/>
        </w:rPr>
      </w:pPr>
      <w:r w:rsidRPr="00A767AC">
        <w:rPr>
          <w:rFonts w:ascii="Calibri" w:hAnsi="Calibri" w:cs="Arial"/>
          <w:sz w:val="22"/>
          <w:szCs w:val="22"/>
          <w:lang w:val="nl-BE"/>
        </w:rPr>
        <w:t>De fietsstalplaatsen moeten gemakkelijk toegankelijk zijn vanaf de openbare weg en moeten uitgerust zijn (klemmen…)</w:t>
      </w:r>
    </w:p>
    <w:p w14:paraId="11C34CAA" w14:textId="77777777" w:rsidR="00571DFD" w:rsidRPr="00A767AC" w:rsidRDefault="00571DFD" w:rsidP="00571DFD">
      <w:pPr>
        <w:rPr>
          <w:rFonts w:ascii="Calibri" w:hAnsi="Calibri" w:cs="Arial"/>
          <w:sz w:val="22"/>
          <w:szCs w:val="22"/>
          <w:lang w:val="nl-BE"/>
        </w:rPr>
      </w:pPr>
      <w:r w:rsidRPr="00A767AC">
        <w:rPr>
          <w:rFonts w:ascii="Calibri" w:hAnsi="Calibri" w:cs="Arial"/>
          <w:sz w:val="22"/>
          <w:szCs w:val="22"/>
          <w:lang w:val="nl-BE"/>
        </w:rPr>
        <w:t xml:space="preserve">Aantal fietstalplaatsen: 2 per woongelegenheid met bijkomend 1 fietsenstalling  per slaapkamer vanaf de tweede slaapkamer. </w:t>
      </w:r>
    </w:p>
    <w:p w14:paraId="0C60DBE5" w14:textId="77777777" w:rsidR="00571DFD" w:rsidRPr="00A767AC" w:rsidRDefault="00571DFD" w:rsidP="00571DFD">
      <w:pPr>
        <w:rPr>
          <w:rFonts w:ascii="Calibri" w:hAnsi="Calibri" w:cs="Arial"/>
          <w:sz w:val="22"/>
          <w:szCs w:val="22"/>
          <w:lang w:val="nl-BE"/>
        </w:rPr>
      </w:pPr>
      <w:r w:rsidRPr="00A767AC">
        <w:rPr>
          <w:rFonts w:ascii="Calibri" w:hAnsi="Calibri" w:cs="Arial"/>
          <w:sz w:val="22"/>
          <w:szCs w:val="22"/>
          <w:lang w:val="nl-BE"/>
        </w:rPr>
        <w:t>Indien een parkeerplaats, fietsstalplaats of berging , die werd gerealiseerd om te voldoen aan deze norm, later wijzigt van functie dient een andere parkeerplaats, fietsstalplaats of berging voorzien te worden.</w:t>
      </w:r>
    </w:p>
    <w:p w14:paraId="00B6D823" w14:textId="018E74D6" w:rsidR="00571DFD" w:rsidRDefault="00571DFD" w:rsidP="00571DFD">
      <w:pPr>
        <w:rPr>
          <w:lang w:val="nl-BE"/>
        </w:rPr>
      </w:pPr>
    </w:p>
    <w:p w14:paraId="5124D91C" w14:textId="0DA9E253" w:rsidR="00571DFD" w:rsidRDefault="00571DFD" w:rsidP="00571DFD">
      <w:pPr>
        <w:rPr>
          <w:lang w:val="nl-BE"/>
        </w:rPr>
      </w:pPr>
    </w:p>
    <w:p w14:paraId="495C3888" w14:textId="77777777" w:rsidR="00571DFD" w:rsidRPr="00571DFD" w:rsidRDefault="00571DFD" w:rsidP="00571DFD">
      <w:pPr>
        <w:rPr>
          <w:lang w:val="nl-BE"/>
        </w:rPr>
      </w:pPr>
    </w:p>
    <w:p w14:paraId="48CCB718" w14:textId="49CC2896" w:rsidR="00571DFD" w:rsidRDefault="00571DFD" w:rsidP="00571DFD">
      <w:pPr>
        <w:pStyle w:val="HSArtikel"/>
      </w:pPr>
      <w:r w:rsidRPr="00A767AC">
        <w:t>Bergruimte</w:t>
      </w:r>
    </w:p>
    <w:p w14:paraId="383DE33A" w14:textId="3942EEA7" w:rsidR="00571DFD" w:rsidRDefault="00571DFD" w:rsidP="00571DFD">
      <w:pPr>
        <w:rPr>
          <w:lang w:val="nl-BE"/>
        </w:rPr>
      </w:pPr>
    </w:p>
    <w:p w14:paraId="2630DD95" w14:textId="786F240D" w:rsidR="00571DFD" w:rsidRPr="00A767AC" w:rsidRDefault="00571DFD" w:rsidP="00571DFD">
      <w:pPr>
        <w:rPr>
          <w:rFonts w:ascii="Calibri" w:hAnsi="Calibri" w:cs="Arial"/>
          <w:sz w:val="22"/>
          <w:szCs w:val="22"/>
          <w:lang w:val="nl-BE"/>
        </w:rPr>
      </w:pPr>
      <w:r w:rsidRPr="00A767AC">
        <w:rPr>
          <w:rFonts w:ascii="Calibri" w:hAnsi="Calibri" w:cs="Arial"/>
          <w:sz w:val="22"/>
          <w:szCs w:val="22"/>
          <w:lang w:val="nl-BE"/>
        </w:rPr>
        <w:lastRenderedPageBreak/>
        <w:t>Voor iedere woongelegenheid dient een individuele bergruimte voorzien te worden voor het opslaan van huishoudelijk afval. Deze bergruimte is een verluchte , overdekte ruimte met een minimale oppervlakte van 2 m²</w:t>
      </w:r>
      <w:r w:rsidR="00231E4F">
        <w:rPr>
          <w:rFonts w:ascii="Calibri" w:hAnsi="Calibri" w:cs="Arial"/>
          <w:sz w:val="22"/>
          <w:szCs w:val="22"/>
          <w:lang w:val="nl-BE"/>
        </w:rPr>
        <w:t xml:space="preserve"> en is rechtstreeks toegankelijk vanuit de woonentiteit.</w:t>
      </w:r>
    </w:p>
    <w:p w14:paraId="3BB15E2B" w14:textId="7F7587A7" w:rsidR="00571DFD" w:rsidRPr="00A767AC" w:rsidRDefault="00571DFD" w:rsidP="00571DFD">
      <w:pPr>
        <w:rPr>
          <w:rFonts w:ascii="Calibri" w:hAnsi="Calibri" w:cs="Arial"/>
          <w:sz w:val="22"/>
          <w:szCs w:val="22"/>
          <w:lang w:val="nl-BE"/>
        </w:rPr>
      </w:pPr>
      <w:r w:rsidRPr="00A767AC">
        <w:rPr>
          <w:rFonts w:ascii="Calibri" w:hAnsi="Calibri" w:cs="Arial"/>
          <w:sz w:val="22"/>
          <w:szCs w:val="22"/>
          <w:lang w:val="nl-BE"/>
        </w:rPr>
        <w:t>De ruimte ingen</w:t>
      </w:r>
      <w:r w:rsidR="00231E4F">
        <w:rPr>
          <w:rFonts w:ascii="Calibri" w:hAnsi="Calibri" w:cs="Arial"/>
          <w:sz w:val="22"/>
          <w:szCs w:val="22"/>
          <w:lang w:val="nl-BE"/>
        </w:rPr>
        <w:t>o</w:t>
      </w:r>
      <w:r w:rsidRPr="00A767AC">
        <w:rPr>
          <w:rFonts w:ascii="Calibri" w:hAnsi="Calibri" w:cs="Arial"/>
          <w:sz w:val="22"/>
          <w:szCs w:val="22"/>
          <w:lang w:val="nl-BE"/>
        </w:rPr>
        <w:t>men door of onder technische installaties zoals de verdelerskast, tellers, warmteinstallaties…wordt niet meegerekend als beschikbare bergruimte.</w:t>
      </w:r>
    </w:p>
    <w:p w14:paraId="57CA5A8D" w14:textId="0900C3EB" w:rsidR="00571DFD" w:rsidRDefault="00571DFD" w:rsidP="00571DFD">
      <w:pPr>
        <w:rPr>
          <w:lang w:val="nl-BE"/>
        </w:rPr>
      </w:pPr>
    </w:p>
    <w:p w14:paraId="7D68C909" w14:textId="77777777" w:rsidR="00571DFD" w:rsidRPr="00571DFD" w:rsidRDefault="00571DFD" w:rsidP="00571DFD">
      <w:pPr>
        <w:rPr>
          <w:lang w:val="nl-BE"/>
        </w:rPr>
      </w:pPr>
    </w:p>
    <w:p w14:paraId="0B0ADF1D" w14:textId="4683C25F" w:rsidR="00571DFD" w:rsidRDefault="00571DFD" w:rsidP="00571DFD">
      <w:pPr>
        <w:pStyle w:val="HSArtikel"/>
      </w:pPr>
      <w:r w:rsidRPr="00A767AC">
        <w:t xml:space="preserve">Buitenruimte </w:t>
      </w:r>
    </w:p>
    <w:p w14:paraId="47C4A328" w14:textId="5DB41DE8" w:rsidR="00571DFD" w:rsidRDefault="00571DFD" w:rsidP="00571DFD">
      <w:pPr>
        <w:rPr>
          <w:lang w:val="nl-BE"/>
        </w:rPr>
      </w:pPr>
    </w:p>
    <w:p w14:paraId="0E774461" w14:textId="0F073CEF" w:rsidR="00571DFD" w:rsidRDefault="00571DFD" w:rsidP="00571DFD">
      <w:pPr>
        <w:rPr>
          <w:rFonts w:ascii="Calibri" w:hAnsi="Calibri" w:cs="Arial"/>
          <w:sz w:val="22"/>
          <w:szCs w:val="22"/>
          <w:lang w:val="nl-BE"/>
        </w:rPr>
      </w:pPr>
      <w:r w:rsidRPr="00A767AC">
        <w:rPr>
          <w:rFonts w:ascii="Calibri" w:hAnsi="Calibri" w:cs="Arial"/>
          <w:sz w:val="22"/>
          <w:szCs w:val="22"/>
          <w:lang w:val="nl-BE"/>
        </w:rPr>
        <w:t>Per woongelegenheid dient een individuele rechtstreeks toegankelijke  buitenruimte voorzien te worden.  Deze wordt voorzien onder de vorm van een gelijkvloerse tuin, koer of terras met een oppervlakte van minstens 5 m². Deze oppervlakte moet aaneengesloten zijn en de kleinste afmeting (lengte of diepte</w:t>
      </w:r>
      <w:r w:rsidR="00284EC8">
        <w:rPr>
          <w:rFonts w:ascii="Calibri" w:hAnsi="Calibri" w:cs="Arial"/>
          <w:sz w:val="22"/>
          <w:szCs w:val="22"/>
          <w:lang w:val="nl-BE"/>
        </w:rPr>
        <w:t>)</w:t>
      </w:r>
      <w:r w:rsidRPr="00A767AC">
        <w:rPr>
          <w:rFonts w:ascii="Calibri" w:hAnsi="Calibri" w:cs="Arial"/>
          <w:sz w:val="22"/>
          <w:szCs w:val="22"/>
          <w:lang w:val="nl-BE"/>
        </w:rPr>
        <w:t xml:space="preserve"> is minimum 1m90</w:t>
      </w:r>
      <w:bookmarkStart w:id="3" w:name="_GoBack"/>
      <w:bookmarkEnd w:id="3"/>
      <w:r w:rsidRPr="00A767AC">
        <w:rPr>
          <w:rFonts w:ascii="Calibri" w:hAnsi="Calibri" w:cs="Arial"/>
          <w:sz w:val="22"/>
          <w:szCs w:val="22"/>
          <w:lang w:val="nl-BE"/>
        </w:rPr>
        <w:t xml:space="preserve">. De terrassen zijn voorzien van een visuele afscheiding in kader van privacy. </w:t>
      </w:r>
    </w:p>
    <w:p w14:paraId="0BD4B2D7" w14:textId="79DDA011" w:rsidR="00571DFD" w:rsidRDefault="00571DFD" w:rsidP="00571DFD">
      <w:pPr>
        <w:rPr>
          <w:rFonts w:ascii="Calibri" w:hAnsi="Calibri" w:cs="Arial"/>
          <w:sz w:val="22"/>
          <w:szCs w:val="22"/>
          <w:lang w:val="nl-BE"/>
        </w:rPr>
      </w:pPr>
    </w:p>
    <w:p w14:paraId="4652B4B2" w14:textId="77777777" w:rsidR="00571DFD" w:rsidRPr="00A767AC" w:rsidRDefault="00571DFD" w:rsidP="00571DFD">
      <w:pPr>
        <w:rPr>
          <w:rFonts w:ascii="Calibri" w:hAnsi="Calibri" w:cs="Arial"/>
          <w:sz w:val="22"/>
          <w:szCs w:val="22"/>
          <w:lang w:val="nl-BE"/>
        </w:rPr>
      </w:pPr>
    </w:p>
    <w:p w14:paraId="1086E374" w14:textId="77777777" w:rsidR="00571DFD" w:rsidRPr="00571DFD" w:rsidRDefault="00571DFD" w:rsidP="00571DFD">
      <w:pPr>
        <w:pStyle w:val="HSArtikel"/>
      </w:pPr>
      <w:r w:rsidRPr="00571DFD">
        <w:t>Toegankelijkheid</w:t>
      </w:r>
    </w:p>
    <w:p w14:paraId="319AF2A4" w14:textId="77777777" w:rsidR="00231E4F" w:rsidRDefault="00571DFD" w:rsidP="00571DFD">
      <w:pPr>
        <w:rPr>
          <w:rFonts w:ascii="Calibri" w:hAnsi="Calibri" w:cs="Arial"/>
          <w:sz w:val="22"/>
          <w:szCs w:val="22"/>
          <w:lang w:val="nl-BE"/>
        </w:rPr>
      </w:pPr>
      <w:r w:rsidRPr="00A767AC">
        <w:rPr>
          <w:rFonts w:ascii="Calibri" w:hAnsi="Calibri" w:cs="Arial"/>
          <w:sz w:val="22"/>
          <w:szCs w:val="22"/>
          <w:lang w:val="nl-BE"/>
        </w:rPr>
        <w:t xml:space="preserve">Wanneer op het gelijkvloerse vloerniveau een andere bestemming dan de woonbestemming wordt gerealiseerd is een gescheiden ingang voor de woongelegenheden verplicht. </w:t>
      </w:r>
    </w:p>
    <w:p w14:paraId="6AB13B7D" w14:textId="4837C8BE" w:rsidR="00231E4F" w:rsidRDefault="007B3379" w:rsidP="00571DFD">
      <w:pPr>
        <w:rPr>
          <w:rFonts w:ascii="Calibri" w:hAnsi="Calibri" w:cs="Arial"/>
          <w:sz w:val="22"/>
          <w:szCs w:val="22"/>
          <w:lang w:val="nl-BE"/>
        </w:rPr>
      </w:pPr>
      <w:r>
        <w:rPr>
          <w:rFonts w:ascii="Calibri" w:hAnsi="Calibri" w:cs="Arial"/>
          <w:sz w:val="22"/>
          <w:szCs w:val="22"/>
          <w:lang w:val="nl-BE"/>
        </w:rPr>
        <w:t>Ontwerpen waarbij rekening wordt gehouden met een multifunctioneel gebruik in de toekomst hebben een meerwaarde.</w:t>
      </w:r>
    </w:p>
    <w:p w14:paraId="21D0A50C" w14:textId="205B53F9" w:rsidR="00571DFD" w:rsidRPr="00A767AC" w:rsidRDefault="00571DFD" w:rsidP="00571DFD">
      <w:pPr>
        <w:rPr>
          <w:rFonts w:ascii="Calibri" w:hAnsi="Calibri" w:cs="Arial"/>
          <w:sz w:val="22"/>
          <w:szCs w:val="22"/>
          <w:lang w:val="nl-BE"/>
        </w:rPr>
      </w:pPr>
      <w:r w:rsidRPr="00A767AC">
        <w:rPr>
          <w:rFonts w:ascii="Calibri" w:hAnsi="Calibri" w:cs="Arial"/>
          <w:sz w:val="22"/>
          <w:szCs w:val="22"/>
          <w:lang w:val="nl-BE"/>
        </w:rPr>
        <w:t>De ingang tot de woongelegenheden is goed bereikbaar vanaf de openbare weg.</w:t>
      </w:r>
    </w:p>
    <w:p w14:paraId="5C5870E9" w14:textId="77777777" w:rsidR="00571DFD" w:rsidRPr="00A767AC" w:rsidRDefault="00571DFD" w:rsidP="00571DFD">
      <w:pPr>
        <w:rPr>
          <w:rFonts w:ascii="Calibri" w:hAnsi="Calibri" w:cs="Arial"/>
          <w:sz w:val="22"/>
          <w:szCs w:val="22"/>
          <w:lang w:val="nl-BE"/>
        </w:rPr>
      </w:pPr>
      <w:r w:rsidRPr="00A767AC">
        <w:rPr>
          <w:rFonts w:ascii="Calibri" w:hAnsi="Calibri" w:cs="Arial"/>
          <w:sz w:val="22"/>
          <w:szCs w:val="22"/>
          <w:lang w:val="nl-BE"/>
        </w:rPr>
        <w:t xml:space="preserve">Indien woongelegenheden of entiteiten voorzien worden op 3 verschillende bouwlagen dient een lift voorzien te worden. </w:t>
      </w:r>
    </w:p>
    <w:p w14:paraId="47F07349" w14:textId="77777777" w:rsidR="00571DFD" w:rsidRPr="00A767AC" w:rsidRDefault="00571DFD" w:rsidP="00571DFD">
      <w:pPr>
        <w:rPr>
          <w:rFonts w:ascii="Calibri" w:hAnsi="Calibri" w:cs="Arial"/>
          <w:sz w:val="22"/>
          <w:szCs w:val="22"/>
          <w:lang w:val="nl-BE"/>
        </w:rPr>
      </w:pPr>
      <w:r w:rsidRPr="00A767AC">
        <w:rPr>
          <w:rFonts w:ascii="Calibri" w:hAnsi="Calibri" w:cs="Arial"/>
          <w:sz w:val="22"/>
          <w:szCs w:val="22"/>
          <w:lang w:val="nl-BE"/>
        </w:rPr>
        <w:t xml:space="preserve">Daarnaast zijn ook de bepalingen uit de gewestelijke verordening betreffende toegankelijkheid van kracht. </w:t>
      </w:r>
    </w:p>
    <w:p w14:paraId="61EC2818" w14:textId="3BCB0041" w:rsidR="00571DFD" w:rsidRDefault="00571DFD" w:rsidP="00571DFD">
      <w:pPr>
        <w:rPr>
          <w:lang w:val="nl-BE"/>
        </w:rPr>
      </w:pPr>
    </w:p>
    <w:p w14:paraId="75D587CA" w14:textId="77777777" w:rsidR="00571DFD" w:rsidRPr="00571DFD" w:rsidRDefault="00571DFD" w:rsidP="00571DFD">
      <w:pPr>
        <w:rPr>
          <w:lang w:val="nl-BE"/>
        </w:rPr>
      </w:pPr>
    </w:p>
    <w:p w14:paraId="375F7616" w14:textId="18B576C2" w:rsidR="00571DFD" w:rsidRDefault="00571DFD" w:rsidP="00571DFD">
      <w:pPr>
        <w:pStyle w:val="HSArtikel"/>
        <w:tabs>
          <w:tab w:val="num" w:pos="171"/>
        </w:tabs>
      </w:pPr>
      <w:r w:rsidRPr="00A767AC">
        <w:t>Licht</w:t>
      </w:r>
    </w:p>
    <w:p w14:paraId="0499B723" w14:textId="3E1AD5F2" w:rsidR="00571DFD" w:rsidRPr="00571DFD" w:rsidRDefault="00571DFD" w:rsidP="00571DFD">
      <w:pPr>
        <w:rPr>
          <w:rFonts w:ascii="Calibri" w:hAnsi="Calibri" w:cs="Arial"/>
          <w:sz w:val="22"/>
          <w:szCs w:val="22"/>
          <w:lang w:val="nl-BE"/>
        </w:rPr>
      </w:pPr>
      <w:r w:rsidRPr="00571DFD">
        <w:rPr>
          <w:rFonts w:ascii="Calibri" w:hAnsi="Calibri" w:cs="Arial"/>
          <w:sz w:val="22"/>
          <w:szCs w:val="22"/>
          <w:lang w:val="nl-BE"/>
        </w:rPr>
        <w:t>De leefruimte , de keuken en de slaapkamer(s) van de woongelegenheden moeten rechtstreeks daglicht ontvangen op voldoende kwalitatieve manier .</w:t>
      </w:r>
    </w:p>
    <w:p w14:paraId="3DF74F76" w14:textId="77777777" w:rsidR="00571DFD" w:rsidRPr="00571DFD" w:rsidRDefault="00571DFD" w:rsidP="00571DFD">
      <w:pPr>
        <w:rPr>
          <w:rFonts w:ascii="Calibri" w:hAnsi="Calibri" w:cs="Arial"/>
          <w:sz w:val="22"/>
          <w:szCs w:val="22"/>
          <w:lang w:val="nl-BE"/>
        </w:rPr>
      </w:pPr>
    </w:p>
    <w:p w14:paraId="38B08AB8" w14:textId="67C6865D" w:rsidR="00571DFD" w:rsidRDefault="00571DFD" w:rsidP="00571DFD">
      <w:pPr>
        <w:rPr>
          <w:lang w:val="nl-BE"/>
        </w:rPr>
      </w:pPr>
    </w:p>
    <w:p w14:paraId="4D6788A5" w14:textId="0EBA8C8E" w:rsidR="00571DFD" w:rsidRDefault="00571DFD" w:rsidP="00231E4F">
      <w:pPr>
        <w:pStyle w:val="HSArtikel"/>
      </w:pPr>
      <w:r w:rsidRPr="00A767AC">
        <w:t>Bouwlagen onder dak</w:t>
      </w:r>
    </w:p>
    <w:p w14:paraId="25AEDF02" w14:textId="40AE04C7" w:rsidR="00231E4F" w:rsidRDefault="00231E4F" w:rsidP="00231E4F">
      <w:pPr>
        <w:rPr>
          <w:lang w:val="nl-BE"/>
        </w:rPr>
      </w:pPr>
    </w:p>
    <w:p w14:paraId="37176CF6" w14:textId="77777777" w:rsidR="00231E4F" w:rsidRPr="00231E4F" w:rsidRDefault="00231E4F" w:rsidP="00231E4F">
      <w:pPr>
        <w:rPr>
          <w:rFonts w:ascii="Calibri" w:hAnsi="Calibri" w:cs="Arial"/>
          <w:sz w:val="22"/>
          <w:szCs w:val="22"/>
          <w:lang w:val="nl-BE"/>
        </w:rPr>
      </w:pPr>
      <w:r w:rsidRPr="00231E4F">
        <w:rPr>
          <w:rFonts w:ascii="Calibri" w:hAnsi="Calibri" w:cs="Arial"/>
          <w:sz w:val="22"/>
          <w:szCs w:val="22"/>
          <w:lang w:val="nl-BE"/>
        </w:rPr>
        <w:t>Wanneer er onder hellende daken meerdere bouwlagen onder dak gerealiseerd worden, mogen er geen zelfstandige woongelegenheden gerealiseerd worden op andere dan de onderste bouwlaag van de dakverdieping. Ook de leefruimten dienen in dit geval beperkt te blijven tot de onderste bouwlaag van de dakverdieping.</w:t>
      </w:r>
    </w:p>
    <w:p w14:paraId="6EFA10D8" w14:textId="6788179D" w:rsidR="00231E4F" w:rsidRDefault="00231E4F" w:rsidP="00231E4F">
      <w:pPr>
        <w:rPr>
          <w:lang w:val="nl-BE"/>
        </w:rPr>
      </w:pPr>
    </w:p>
    <w:p w14:paraId="6AFEC563" w14:textId="4AE7619F" w:rsidR="00231E4F" w:rsidRDefault="00231E4F" w:rsidP="00231E4F">
      <w:pPr>
        <w:rPr>
          <w:lang w:val="nl-BE"/>
        </w:rPr>
      </w:pPr>
    </w:p>
    <w:p w14:paraId="7D6FE4C6" w14:textId="77777777" w:rsidR="00231E4F" w:rsidRPr="00231E4F" w:rsidRDefault="00231E4F" w:rsidP="00231E4F">
      <w:pPr>
        <w:pStyle w:val="HSArtikel"/>
      </w:pPr>
      <w:r w:rsidRPr="00231E4F">
        <w:t>Oppervlakte</w:t>
      </w:r>
    </w:p>
    <w:p w14:paraId="48A86BFA" w14:textId="77777777" w:rsidR="00231E4F" w:rsidRPr="00A767AC" w:rsidRDefault="00231E4F" w:rsidP="00231E4F">
      <w:pPr>
        <w:rPr>
          <w:rFonts w:ascii="Calibri" w:hAnsi="Calibri" w:cs="Arial"/>
          <w:sz w:val="22"/>
          <w:szCs w:val="22"/>
          <w:lang w:val="nl-BE"/>
        </w:rPr>
      </w:pPr>
    </w:p>
    <w:p w14:paraId="00432CF7" w14:textId="77777777" w:rsidR="00231E4F" w:rsidRPr="00A767AC" w:rsidRDefault="00231E4F" w:rsidP="00231E4F">
      <w:pPr>
        <w:rPr>
          <w:rFonts w:ascii="Calibri" w:hAnsi="Calibri" w:cs="Arial"/>
          <w:sz w:val="22"/>
          <w:szCs w:val="22"/>
          <w:lang w:val="nl-BE"/>
        </w:rPr>
      </w:pPr>
      <w:r w:rsidRPr="00A767AC">
        <w:rPr>
          <w:rFonts w:ascii="Calibri" w:hAnsi="Calibri" w:cs="Arial"/>
          <w:sz w:val="22"/>
          <w:szCs w:val="22"/>
          <w:lang w:val="nl-BE"/>
        </w:rPr>
        <w:t>Voor de minimale oppervlaktes van de verschillende ruimtes wordt verwezen naar de normen van de VMSW  waaraan sociale huurwoningen dienen te voldoen.  De oppervlaktes die hiervoor in rekening worden gebracht zijn vloeroppervlaktes waarboven de plafondhoogte minimaal 2m50 bedraagt</w:t>
      </w:r>
    </w:p>
    <w:p w14:paraId="2998F7F1" w14:textId="623A211E" w:rsidR="00231E4F" w:rsidRDefault="00231E4F" w:rsidP="00231E4F">
      <w:pPr>
        <w:rPr>
          <w:lang w:val="nl-BE"/>
        </w:rPr>
      </w:pPr>
    </w:p>
    <w:p w14:paraId="6B1572E2" w14:textId="30E53307" w:rsidR="00231E4F" w:rsidRDefault="00231E4F" w:rsidP="00231E4F">
      <w:pPr>
        <w:rPr>
          <w:lang w:val="nl-BE"/>
        </w:rPr>
      </w:pPr>
    </w:p>
    <w:p w14:paraId="22534F0A" w14:textId="77777777" w:rsidR="00231E4F" w:rsidRPr="00231E4F" w:rsidRDefault="00231E4F" w:rsidP="00231E4F">
      <w:pPr>
        <w:pStyle w:val="HSArtikel"/>
      </w:pPr>
      <w:r w:rsidRPr="00231E4F">
        <w:lastRenderedPageBreak/>
        <w:t xml:space="preserve">Werkwijze </w:t>
      </w:r>
    </w:p>
    <w:p w14:paraId="710C056D" w14:textId="77777777" w:rsidR="00231E4F" w:rsidRPr="00A767AC" w:rsidRDefault="00231E4F" w:rsidP="00231E4F">
      <w:pPr>
        <w:rPr>
          <w:rFonts w:ascii="Calibri" w:hAnsi="Calibri" w:cs="Arial"/>
          <w:sz w:val="22"/>
          <w:szCs w:val="22"/>
          <w:lang w:val="nl-BE"/>
        </w:rPr>
      </w:pPr>
      <w:r w:rsidRPr="00A767AC">
        <w:rPr>
          <w:rFonts w:ascii="Calibri" w:hAnsi="Calibri" w:cs="Arial"/>
          <w:sz w:val="22"/>
          <w:szCs w:val="22"/>
          <w:lang w:val="nl-BE"/>
        </w:rPr>
        <w:t>Voorontwerpen voor meergezinswoningen worden voor advies voorgelegd aan de Gecoro. Voor voorontwerpen dient een visualisatie toegevoegd te worden die voldoende info bevat om bovenstaande elementen te visualiseren en te beoordelen.</w:t>
      </w:r>
    </w:p>
    <w:p w14:paraId="75391BC8" w14:textId="77777777" w:rsidR="00231E4F" w:rsidRPr="00A767AC" w:rsidRDefault="00231E4F" w:rsidP="00231E4F">
      <w:pPr>
        <w:rPr>
          <w:rFonts w:ascii="Calibri" w:hAnsi="Calibri" w:cs="Arial"/>
          <w:sz w:val="22"/>
          <w:szCs w:val="22"/>
          <w:lang w:val="nl-BE"/>
        </w:rPr>
      </w:pPr>
      <w:r w:rsidRPr="00A767AC">
        <w:rPr>
          <w:rFonts w:ascii="Calibri" w:hAnsi="Calibri" w:cs="Arial"/>
          <w:sz w:val="22"/>
          <w:szCs w:val="22"/>
          <w:lang w:val="nl-BE"/>
        </w:rPr>
        <w:t>Bij aanvragen tot omgevingsvergunningen met afwijkingen van de vastgelegde eisen wordt tijdens de procedure advies gevraagd aan de gecoro .</w:t>
      </w:r>
    </w:p>
    <w:bookmarkEnd w:id="2"/>
    <w:p w14:paraId="63E34ECF" w14:textId="77777777" w:rsidR="00231E4F" w:rsidRDefault="00231E4F" w:rsidP="00231E4F">
      <w:pPr>
        <w:rPr>
          <w:lang w:val="nl-BE"/>
        </w:rPr>
      </w:pPr>
    </w:p>
    <w:p w14:paraId="65328006" w14:textId="77777777" w:rsidR="00231E4F" w:rsidRPr="00231E4F" w:rsidRDefault="00231E4F" w:rsidP="00231E4F">
      <w:pPr>
        <w:rPr>
          <w:lang w:val="nl-BE"/>
        </w:rPr>
      </w:pPr>
    </w:p>
    <w:p w14:paraId="5B6767CE" w14:textId="77777777" w:rsidR="0093628D" w:rsidRPr="001463F5" w:rsidRDefault="003F740E" w:rsidP="00B94CAE">
      <w:pPr>
        <w:keepNext/>
        <w:autoSpaceDE w:val="0"/>
        <w:autoSpaceDN w:val="0"/>
        <w:adjustRightInd w:val="0"/>
        <w:spacing w:before="200"/>
        <w:jc w:val="center"/>
        <w:rPr>
          <w:rFonts w:ascii="Trebuchet MS" w:hAnsi="Trebuchet MS" w:cs="Arial"/>
          <w:sz w:val="20"/>
          <w:szCs w:val="20"/>
          <w:lang w:val="nl-BE"/>
        </w:rPr>
      </w:pPr>
      <w:r w:rsidRPr="001463F5">
        <w:rPr>
          <w:rFonts w:ascii="Trebuchet MS" w:hAnsi="Trebuchet MS" w:cs="Arial"/>
          <w:iCs/>
          <w:sz w:val="20"/>
          <w:szCs w:val="20"/>
          <w:lang w:val="nl-BE"/>
        </w:rPr>
        <w:t xml:space="preserve">Namens </w:t>
      </w:r>
      <w:r w:rsidR="008309B3">
        <w:rPr>
          <w:rFonts w:ascii="Trebuchet MS" w:hAnsi="Trebuchet MS" w:cs="Arial"/>
          <w:iCs/>
          <w:sz w:val="20"/>
          <w:szCs w:val="20"/>
          <w:lang w:val="nl-BE"/>
        </w:rPr>
        <w:t>de gemeenteraad</w:t>
      </w:r>
    </w:p>
    <w:tbl>
      <w:tblPr>
        <w:tblW w:w="9747" w:type="dxa"/>
        <w:tblLook w:val="01E0" w:firstRow="1" w:lastRow="1" w:firstColumn="1" w:lastColumn="1" w:noHBand="0" w:noVBand="0"/>
      </w:tblPr>
      <w:tblGrid>
        <w:gridCol w:w="3249"/>
        <w:gridCol w:w="3249"/>
        <w:gridCol w:w="3249"/>
      </w:tblGrid>
      <w:tr w:rsidR="0093628D" w:rsidRPr="00C177A6" w14:paraId="49D7D193" w14:textId="77777777" w:rsidTr="005F7133">
        <w:trPr>
          <w:trHeight w:val="508"/>
        </w:trPr>
        <w:tc>
          <w:tcPr>
            <w:tcW w:w="3249" w:type="dxa"/>
          </w:tcPr>
          <w:p w14:paraId="29062D91" w14:textId="77777777" w:rsidR="0093628D" w:rsidRPr="00C177A6" w:rsidRDefault="000D3737" w:rsidP="005F7133">
            <w:pPr>
              <w:keepNext/>
              <w:spacing w:before="200"/>
              <w:ind w:right="23"/>
              <w:jc w:val="center"/>
              <w:rPr>
                <w:rFonts w:asciiTheme="minorHAnsi" w:hAnsiTheme="minorHAnsi"/>
                <w:sz w:val="22"/>
                <w:szCs w:val="22"/>
                <w:lang w:val="en-US"/>
              </w:rPr>
            </w:pPr>
            <w:r w:rsidRPr="00C177A6">
              <w:rPr>
                <w:rFonts w:asciiTheme="minorHAnsi" w:hAnsiTheme="minorHAnsi"/>
                <w:sz w:val="22"/>
                <w:szCs w:val="22"/>
                <w:lang w:val="en-US"/>
              </w:rPr>
              <w:t>w</w:t>
            </w:r>
            <w:r w:rsidR="00310CBE" w:rsidRPr="00C177A6">
              <w:rPr>
                <w:rFonts w:asciiTheme="minorHAnsi" w:hAnsiTheme="minorHAnsi"/>
                <w:sz w:val="22"/>
                <w:szCs w:val="22"/>
                <w:lang w:val="en-US"/>
              </w:rPr>
              <w:t>.</w:t>
            </w:r>
            <w:r w:rsidR="0093628D" w:rsidRPr="00C177A6">
              <w:rPr>
                <w:rFonts w:asciiTheme="minorHAnsi" w:hAnsiTheme="minorHAnsi"/>
                <w:sz w:val="22"/>
                <w:szCs w:val="22"/>
                <w:lang w:val="en-US"/>
              </w:rPr>
              <w:t>g</w:t>
            </w:r>
            <w:r w:rsidR="00310CBE" w:rsidRPr="00C177A6">
              <w:rPr>
                <w:rFonts w:asciiTheme="minorHAnsi" w:hAnsiTheme="minorHAnsi"/>
                <w:sz w:val="22"/>
                <w:szCs w:val="22"/>
                <w:lang w:val="en-US"/>
              </w:rPr>
              <w:t>.</w:t>
            </w:r>
            <w:r w:rsidR="0093628D" w:rsidRPr="00C177A6">
              <w:rPr>
                <w:rFonts w:asciiTheme="minorHAnsi" w:hAnsiTheme="minorHAnsi"/>
                <w:sz w:val="22"/>
                <w:szCs w:val="22"/>
                <w:lang w:val="en-US"/>
              </w:rPr>
              <w:t xml:space="preserve"> </w:t>
            </w:r>
            <w:r w:rsidR="00E3705F" w:rsidRPr="00C177A6">
              <w:rPr>
                <w:rFonts w:asciiTheme="minorHAnsi" w:hAnsiTheme="minorHAnsi"/>
                <w:sz w:val="22"/>
                <w:szCs w:val="22"/>
                <w:lang w:val="en-US"/>
              </w:rPr>
              <w:t>Jef Huyghe</w:t>
            </w:r>
          </w:p>
          <w:p w14:paraId="6D0EE472" w14:textId="77777777" w:rsidR="0093628D" w:rsidRPr="00C177A6" w:rsidRDefault="0093628D" w:rsidP="005F7133">
            <w:pPr>
              <w:keepNext/>
              <w:jc w:val="center"/>
              <w:rPr>
                <w:rFonts w:asciiTheme="minorHAnsi" w:hAnsiTheme="minorHAnsi"/>
                <w:b/>
                <w:bCs/>
                <w:i/>
                <w:iCs/>
                <w:sz w:val="22"/>
                <w:szCs w:val="22"/>
                <w:lang w:val="en-US"/>
              </w:rPr>
            </w:pPr>
            <w:r w:rsidRPr="00C177A6">
              <w:rPr>
                <w:rFonts w:asciiTheme="minorHAnsi" w:hAnsiTheme="minorHAnsi"/>
                <w:sz w:val="22"/>
                <w:szCs w:val="22"/>
                <w:lang w:val="en-US"/>
              </w:rPr>
              <w:t>Secretaris</w:t>
            </w:r>
          </w:p>
        </w:tc>
        <w:tc>
          <w:tcPr>
            <w:tcW w:w="3249" w:type="dxa"/>
          </w:tcPr>
          <w:p w14:paraId="6F5EE245" w14:textId="77777777" w:rsidR="0093628D" w:rsidRPr="00C177A6" w:rsidRDefault="0093628D" w:rsidP="005F7133">
            <w:pPr>
              <w:keepNext/>
              <w:autoSpaceDE w:val="0"/>
              <w:autoSpaceDN w:val="0"/>
              <w:adjustRightInd w:val="0"/>
              <w:ind w:left="72"/>
              <w:rPr>
                <w:rFonts w:asciiTheme="minorHAnsi" w:hAnsiTheme="minorHAnsi"/>
                <w:sz w:val="22"/>
                <w:szCs w:val="22"/>
                <w:lang w:val="en-US"/>
              </w:rPr>
            </w:pPr>
          </w:p>
        </w:tc>
        <w:tc>
          <w:tcPr>
            <w:tcW w:w="3249" w:type="dxa"/>
          </w:tcPr>
          <w:p w14:paraId="261B70D2" w14:textId="77777777" w:rsidR="0093628D" w:rsidRPr="00C177A6" w:rsidRDefault="0093628D" w:rsidP="005F7133">
            <w:pPr>
              <w:keepNext/>
              <w:spacing w:before="200"/>
              <w:ind w:right="23"/>
              <w:jc w:val="center"/>
              <w:rPr>
                <w:rFonts w:asciiTheme="minorHAnsi" w:hAnsiTheme="minorHAnsi"/>
                <w:sz w:val="22"/>
                <w:szCs w:val="22"/>
              </w:rPr>
            </w:pPr>
            <w:r w:rsidRPr="00C177A6">
              <w:rPr>
                <w:rFonts w:asciiTheme="minorHAnsi" w:hAnsiTheme="minorHAnsi"/>
                <w:sz w:val="22"/>
                <w:szCs w:val="22"/>
              </w:rPr>
              <w:t>w</w:t>
            </w:r>
            <w:r w:rsidR="00310CBE" w:rsidRPr="00C177A6">
              <w:rPr>
                <w:rFonts w:asciiTheme="minorHAnsi" w:hAnsiTheme="minorHAnsi"/>
                <w:sz w:val="22"/>
                <w:szCs w:val="22"/>
              </w:rPr>
              <w:t>.</w:t>
            </w:r>
            <w:r w:rsidRPr="00C177A6">
              <w:rPr>
                <w:rFonts w:asciiTheme="minorHAnsi" w:hAnsiTheme="minorHAnsi"/>
                <w:sz w:val="22"/>
                <w:szCs w:val="22"/>
              </w:rPr>
              <w:t>g</w:t>
            </w:r>
            <w:r w:rsidR="00310CBE" w:rsidRPr="00C177A6">
              <w:rPr>
                <w:rFonts w:asciiTheme="minorHAnsi" w:hAnsiTheme="minorHAnsi"/>
                <w:sz w:val="22"/>
                <w:szCs w:val="22"/>
              </w:rPr>
              <w:t>.</w:t>
            </w:r>
            <w:r w:rsidRPr="00C177A6">
              <w:rPr>
                <w:rFonts w:asciiTheme="minorHAnsi" w:hAnsiTheme="minorHAnsi"/>
                <w:sz w:val="22"/>
                <w:szCs w:val="22"/>
              </w:rPr>
              <w:t xml:space="preserve"> </w:t>
            </w:r>
            <w:r w:rsidR="00CF09B3" w:rsidRPr="00C177A6">
              <w:rPr>
                <w:rFonts w:asciiTheme="minorHAnsi" w:hAnsiTheme="minorHAnsi"/>
                <w:sz w:val="22"/>
                <w:szCs w:val="22"/>
              </w:rPr>
              <w:t>Bert Doise</w:t>
            </w:r>
          </w:p>
          <w:p w14:paraId="05C3F698" w14:textId="77777777" w:rsidR="0093628D" w:rsidRPr="00C177A6" w:rsidRDefault="0093628D" w:rsidP="005F7133">
            <w:pPr>
              <w:keepNext/>
              <w:jc w:val="center"/>
              <w:rPr>
                <w:rFonts w:asciiTheme="minorHAnsi" w:hAnsiTheme="minorHAnsi"/>
                <w:sz w:val="22"/>
                <w:szCs w:val="22"/>
              </w:rPr>
            </w:pPr>
            <w:r w:rsidRPr="00C177A6">
              <w:rPr>
                <w:rFonts w:asciiTheme="minorHAnsi" w:hAnsiTheme="minorHAnsi"/>
                <w:sz w:val="22"/>
                <w:szCs w:val="22"/>
              </w:rPr>
              <w:t>Voorzitter</w:t>
            </w:r>
          </w:p>
        </w:tc>
      </w:tr>
      <w:tr w:rsidR="00B94CAE" w:rsidRPr="00C177A6" w14:paraId="65F5CF04" w14:textId="77777777" w:rsidTr="005F7133">
        <w:trPr>
          <w:trHeight w:val="508"/>
        </w:trPr>
        <w:tc>
          <w:tcPr>
            <w:tcW w:w="9747" w:type="dxa"/>
            <w:gridSpan w:val="3"/>
          </w:tcPr>
          <w:p w14:paraId="778FE29E" w14:textId="77777777" w:rsidR="00B94CAE" w:rsidRPr="00C177A6" w:rsidRDefault="00B94CAE" w:rsidP="005F7133">
            <w:pPr>
              <w:keepNext/>
              <w:spacing w:before="200"/>
              <w:ind w:right="23"/>
              <w:jc w:val="center"/>
              <w:rPr>
                <w:rFonts w:asciiTheme="minorHAnsi" w:hAnsiTheme="minorHAnsi"/>
                <w:sz w:val="22"/>
                <w:szCs w:val="22"/>
              </w:rPr>
            </w:pPr>
            <w:r w:rsidRPr="00C177A6">
              <w:rPr>
                <w:rFonts w:asciiTheme="minorHAnsi" w:hAnsiTheme="minorHAnsi" w:cs="Arial"/>
                <w:iCs/>
                <w:sz w:val="22"/>
                <w:szCs w:val="22"/>
                <w:lang w:val="nl-BE"/>
              </w:rPr>
              <w:t>Voor eensluidend afschrift</w:t>
            </w:r>
          </w:p>
        </w:tc>
      </w:tr>
      <w:tr w:rsidR="0093628D" w:rsidRPr="00C177A6" w14:paraId="4591176B" w14:textId="77777777" w:rsidTr="00C177A6">
        <w:trPr>
          <w:trHeight w:val="1421"/>
        </w:trPr>
        <w:tc>
          <w:tcPr>
            <w:tcW w:w="3249" w:type="dxa"/>
          </w:tcPr>
          <w:p w14:paraId="2213C3F7" w14:textId="7DBA7C3F" w:rsidR="0093628D" w:rsidRPr="00C177A6" w:rsidRDefault="00C70ED4" w:rsidP="005F7133">
            <w:pPr>
              <w:keepNext/>
              <w:spacing w:before="1400"/>
              <w:ind w:right="23"/>
              <w:jc w:val="center"/>
              <w:rPr>
                <w:rFonts w:asciiTheme="minorHAnsi" w:hAnsiTheme="minorHAnsi"/>
                <w:sz w:val="22"/>
                <w:szCs w:val="22"/>
              </w:rPr>
            </w:pPr>
            <w:r>
              <w:rPr>
                <w:rFonts w:asciiTheme="minorHAnsi" w:hAnsiTheme="minorHAnsi"/>
                <w:sz w:val="22"/>
                <w:szCs w:val="22"/>
              </w:rPr>
              <w:t>Jef Huyghe</w:t>
            </w:r>
          </w:p>
          <w:p w14:paraId="6B51A9B4" w14:textId="2D09E514" w:rsidR="0093628D" w:rsidRPr="00C177A6" w:rsidRDefault="00E3705F" w:rsidP="005F7133">
            <w:pPr>
              <w:keepNext/>
              <w:jc w:val="center"/>
              <w:rPr>
                <w:rFonts w:asciiTheme="minorHAnsi" w:hAnsiTheme="minorHAnsi"/>
                <w:b/>
                <w:bCs/>
                <w:i/>
                <w:iCs/>
                <w:sz w:val="22"/>
                <w:szCs w:val="22"/>
              </w:rPr>
            </w:pPr>
            <w:r w:rsidRPr="00C177A6">
              <w:rPr>
                <w:rFonts w:asciiTheme="minorHAnsi" w:hAnsiTheme="minorHAnsi"/>
                <w:sz w:val="22"/>
                <w:szCs w:val="22"/>
              </w:rPr>
              <w:t>Algemeen directeur</w:t>
            </w:r>
            <w:r w:rsidR="009740AF">
              <w:rPr>
                <w:rFonts w:asciiTheme="minorHAnsi" w:hAnsiTheme="minorHAnsi"/>
                <w:sz w:val="22"/>
                <w:szCs w:val="22"/>
              </w:rPr>
              <w:t xml:space="preserve"> </w:t>
            </w:r>
          </w:p>
        </w:tc>
        <w:tc>
          <w:tcPr>
            <w:tcW w:w="3249" w:type="dxa"/>
          </w:tcPr>
          <w:p w14:paraId="36E84977" w14:textId="77777777" w:rsidR="0093628D" w:rsidRPr="00C177A6" w:rsidRDefault="0093628D" w:rsidP="005F7133">
            <w:pPr>
              <w:keepNext/>
              <w:autoSpaceDE w:val="0"/>
              <w:autoSpaceDN w:val="0"/>
              <w:adjustRightInd w:val="0"/>
              <w:ind w:left="72"/>
              <w:rPr>
                <w:rFonts w:asciiTheme="minorHAnsi" w:hAnsiTheme="minorHAnsi"/>
                <w:sz w:val="22"/>
                <w:szCs w:val="22"/>
              </w:rPr>
            </w:pPr>
          </w:p>
        </w:tc>
        <w:tc>
          <w:tcPr>
            <w:tcW w:w="3249" w:type="dxa"/>
          </w:tcPr>
          <w:p w14:paraId="08572370" w14:textId="77777777" w:rsidR="003C4420" w:rsidRPr="00C177A6" w:rsidRDefault="003C4420" w:rsidP="005F7133">
            <w:pPr>
              <w:keepNext/>
              <w:jc w:val="center"/>
              <w:rPr>
                <w:rFonts w:asciiTheme="minorHAnsi" w:hAnsiTheme="minorHAnsi"/>
                <w:sz w:val="22"/>
                <w:szCs w:val="22"/>
              </w:rPr>
            </w:pPr>
          </w:p>
          <w:p w14:paraId="11F744ED" w14:textId="77777777" w:rsidR="003C4420" w:rsidRPr="00C177A6" w:rsidRDefault="003C4420" w:rsidP="005F7133">
            <w:pPr>
              <w:keepNext/>
              <w:jc w:val="center"/>
              <w:rPr>
                <w:rFonts w:asciiTheme="minorHAnsi" w:hAnsiTheme="minorHAnsi"/>
                <w:sz w:val="22"/>
                <w:szCs w:val="22"/>
              </w:rPr>
            </w:pPr>
          </w:p>
          <w:p w14:paraId="561BE547" w14:textId="77777777" w:rsidR="003C4420" w:rsidRPr="00C177A6" w:rsidRDefault="003C4420" w:rsidP="005F7133">
            <w:pPr>
              <w:keepNext/>
              <w:jc w:val="center"/>
              <w:rPr>
                <w:rFonts w:asciiTheme="minorHAnsi" w:hAnsiTheme="minorHAnsi"/>
                <w:sz w:val="22"/>
                <w:szCs w:val="22"/>
              </w:rPr>
            </w:pPr>
          </w:p>
          <w:p w14:paraId="0737C2F1" w14:textId="77777777" w:rsidR="003C4420" w:rsidRPr="00C177A6" w:rsidRDefault="003C4420" w:rsidP="005F7133">
            <w:pPr>
              <w:keepNext/>
              <w:jc w:val="center"/>
              <w:rPr>
                <w:rFonts w:asciiTheme="minorHAnsi" w:hAnsiTheme="minorHAnsi"/>
                <w:sz w:val="22"/>
                <w:szCs w:val="22"/>
              </w:rPr>
            </w:pPr>
          </w:p>
          <w:p w14:paraId="013E4B7B" w14:textId="77777777" w:rsidR="009F0487" w:rsidRPr="00C177A6" w:rsidRDefault="009F0487" w:rsidP="00C177A6">
            <w:pPr>
              <w:keepNext/>
              <w:rPr>
                <w:rFonts w:asciiTheme="minorHAnsi" w:hAnsiTheme="minorHAnsi"/>
                <w:sz w:val="22"/>
                <w:szCs w:val="22"/>
              </w:rPr>
            </w:pPr>
          </w:p>
          <w:p w14:paraId="4DE25C70" w14:textId="77777777" w:rsidR="00E63C6B" w:rsidRPr="00C177A6" w:rsidRDefault="001463F5" w:rsidP="005F7133">
            <w:pPr>
              <w:keepNext/>
              <w:jc w:val="center"/>
              <w:rPr>
                <w:rFonts w:asciiTheme="minorHAnsi" w:hAnsiTheme="minorHAnsi"/>
                <w:sz w:val="22"/>
                <w:szCs w:val="22"/>
              </w:rPr>
            </w:pPr>
            <w:r w:rsidRPr="00C177A6">
              <w:rPr>
                <w:rFonts w:asciiTheme="minorHAnsi" w:hAnsiTheme="minorHAnsi"/>
                <w:sz w:val="22"/>
                <w:szCs w:val="22"/>
              </w:rPr>
              <w:t>Marc Lewyllie</w:t>
            </w:r>
          </w:p>
          <w:p w14:paraId="00011BB8" w14:textId="77777777" w:rsidR="0093628D" w:rsidRPr="00C177A6" w:rsidRDefault="0093628D" w:rsidP="005F7133">
            <w:pPr>
              <w:keepNext/>
              <w:jc w:val="center"/>
              <w:rPr>
                <w:rFonts w:asciiTheme="minorHAnsi" w:hAnsiTheme="minorHAnsi"/>
                <w:sz w:val="22"/>
                <w:szCs w:val="22"/>
              </w:rPr>
            </w:pPr>
            <w:r w:rsidRPr="00C177A6">
              <w:rPr>
                <w:rFonts w:asciiTheme="minorHAnsi" w:hAnsiTheme="minorHAnsi"/>
                <w:sz w:val="22"/>
                <w:szCs w:val="22"/>
              </w:rPr>
              <w:t>Burgemeester</w:t>
            </w:r>
          </w:p>
        </w:tc>
      </w:tr>
    </w:tbl>
    <w:p w14:paraId="6A3C38D7" w14:textId="77777777" w:rsidR="0042680B" w:rsidRPr="001463F5" w:rsidRDefault="0042680B" w:rsidP="00B94CAE">
      <w:pPr>
        <w:ind w:left="-567"/>
        <w:rPr>
          <w:sz w:val="20"/>
          <w:szCs w:val="20"/>
        </w:rPr>
      </w:pPr>
    </w:p>
    <w:sectPr w:rsidR="0042680B" w:rsidRPr="001463F5" w:rsidSect="00B25303">
      <w:headerReference w:type="default" r:id="rId7"/>
      <w:footerReference w:type="even" r:id="rId8"/>
      <w:footerReference w:type="default" r:id="rId9"/>
      <w:headerReference w:type="first" r:id="rId10"/>
      <w:footerReference w:type="first" r:id="rId11"/>
      <w:pgSz w:w="11900" w:h="16840" w:code="9"/>
      <w:pgMar w:top="1418" w:right="1134" w:bottom="1985" w:left="1304" w:header="709" w:footer="3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087ED3" w14:textId="77777777" w:rsidR="00DD1F5C" w:rsidRDefault="00DD1F5C">
      <w:r>
        <w:separator/>
      </w:r>
    </w:p>
  </w:endnote>
  <w:endnote w:type="continuationSeparator" w:id="0">
    <w:p w14:paraId="7B8F9594" w14:textId="77777777" w:rsidR="00DD1F5C" w:rsidRDefault="00DD1F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Times-Roman">
    <w:altName w:val="Times New Roman"/>
    <w:panose1 w:val="00000000000000000000"/>
    <w:charset w:val="4D"/>
    <w:family w:val="auto"/>
    <w:notTrueType/>
    <w:pitch w:val="default"/>
    <w:sig w:usb0="03000000"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1CD029" w14:textId="77777777" w:rsidR="00152AFC" w:rsidRDefault="008443B3" w:rsidP="0042680B">
    <w:pPr>
      <w:pStyle w:val="Voettekst"/>
      <w:framePr w:wrap="around" w:vAnchor="text" w:hAnchor="margin" w:xAlign="right" w:y="1"/>
      <w:rPr>
        <w:rStyle w:val="Paginanummer"/>
      </w:rPr>
    </w:pPr>
    <w:r>
      <w:rPr>
        <w:rStyle w:val="Paginanummer"/>
      </w:rPr>
      <w:fldChar w:fldCharType="begin"/>
    </w:r>
    <w:r w:rsidR="00152AFC">
      <w:rPr>
        <w:rStyle w:val="Paginanummer"/>
      </w:rPr>
      <w:instrText xml:space="preserve">PAGE  </w:instrText>
    </w:r>
    <w:r>
      <w:rPr>
        <w:rStyle w:val="Paginanummer"/>
      </w:rPr>
      <w:fldChar w:fldCharType="separate"/>
    </w:r>
    <w:r w:rsidR="00152AFC">
      <w:rPr>
        <w:rStyle w:val="Paginanummer"/>
        <w:noProof/>
      </w:rPr>
      <w:t>1</w:t>
    </w:r>
    <w:r>
      <w:rPr>
        <w:rStyle w:val="Paginanummer"/>
      </w:rPr>
      <w:fldChar w:fldCharType="end"/>
    </w:r>
  </w:p>
  <w:p w14:paraId="386A7ABA" w14:textId="77777777" w:rsidR="00152AFC" w:rsidRDefault="00152AFC" w:rsidP="0042680B">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B2F9AC" w14:textId="77777777" w:rsidR="00152AFC" w:rsidRPr="002062DD" w:rsidRDefault="008443B3" w:rsidP="0042680B">
    <w:pPr>
      <w:pStyle w:val="Voettekst"/>
      <w:framePr w:wrap="around" w:vAnchor="text" w:hAnchor="margin" w:xAlign="right" w:y="1"/>
      <w:rPr>
        <w:rStyle w:val="Paginanummer"/>
        <w:rFonts w:ascii="Verdana" w:hAnsi="Verdana"/>
        <w:color w:val="766342"/>
        <w:sz w:val="20"/>
      </w:rPr>
    </w:pPr>
    <w:r w:rsidRPr="002062DD">
      <w:rPr>
        <w:rStyle w:val="Paginanummer"/>
        <w:color w:val="766342"/>
        <w:sz w:val="20"/>
      </w:rPr>
      <w:fldChar w:fldCharType="begin"/>
    </w:r>
    <w:r w:rsidR="00152AFC" w:rsidRPr="002062DD">
      <w:rPr>
        <w:rStyle w:val="Paginanummer"/>
        <w:rFonts w:ascii="Verdana" w:hAnsi="Verdana"/>
        <w:color w:val="766342"/>
        <w:sz w:val="20"/>
      </w:rPr>
      <w:instrText xml:space="preserve">PAGE  </w:instrText>
    </w:r>
    <w:r w:rsidRPr="002062DD">
      <w:rPr>
        <w:rStyle w:val="Paginanummer"/>
        <w:color w:val="766342"/>
        <w:sz w:val="20"/>
      </w:rPr>
      <w:fldChar w:fldCharType="separate"/>
    </w:r>
    <w:r w:rsidR="005E6D5A">
      <w:rPr>
        <w:rStyle w:val="Paginanummer"/>
        <w:rFonts w:ascii="Verdana" w:hAnsi="Verdana"/>
        <w:noProof/>
        <w:color w:val="766342"/>
        <w:sz w:val="20"/>
      </w:rPr>
      <w:t>1</w:t>
    </w:r>
    <w:r w:rsidRPr="002062DD">
      <w:rPr>
        <w:rStyle w:val="Paginanummer"/>
        <w:color w:val="766342"/>
        <w:sz w:val="20"/>
      </w:rPr>
      <w:fldChar w:fldCharType="end"/>
    </w:r>
  </w:p>
  <w:tbl>
    <w:tblPr>
      <w:tblW w:w="0" w:type="auto"/>
      <w:tblLook w:val="01E0" w:firstRow="1" w:lastRow="1" w:firstColumn="1" w:lastColumn="1" w:noHBand="0" w:noVBand="0"/>
    </w:tblPr>
    <w:tblGrid>
      <w:gridCol w:w="2349"/>
      <w:gridCol w:w="2230"/>
      <w:gridCol w:w="4883"/>
    </w:tblGrid>
    <w:tr w:rsidR="00152AFC" w:rsidRPr="005F7133" w14:paraId="61FB3575" w14:textId="77777777" w:rsidTr="005F7133">
      <w:trPr>
        <w:trHeight w:val="795"/>
      </w:trPr>
      <w:tc>
        <w:tcPr>
          <w:tcW w:w="2376" w:type="dxa"/>
        </w:tcPr>
        <w:p w14:paraId="34213F22" w14:textId="77777777" w:rsidR="00152AFC" w:rsidRPr="005F7133" w:rsidRDefault="00152AFC" w:rsidP="0071594B">
          <w:pPr>
            <w:pStyle w:val="BasicParagraph"/>
            <w:rPr>
              <w:rFonts w:ascii="Trebuchet MS" w:hAnsi="Trebuchet MS"/>
              <w:i/>
              <w:color w:val="auto"/>
              <w:spacing w:val="-5"/>
              <w:sz w:val="15"/>
              <w:szCs w:val="15"/>
              <w:lang w:val="nl-NL"/>
            </w:rPr>
          </w:pPr>
          <w:r w:rsidRPr="005F7133">
            <w:rPr>
              <w:rFonts w:ascii="Trebuchet MS" w:hAnsi="Trebuchet MS"/>
              <w:i/>
              <w:color w:val="auto"/>
              <w:spacing w:val="-5"/>
              <w:sz w:val="15"/>
              <w:szCs w:val="15"/>
              <w:lang w:val="nl-NL"/>
            </w:rPr>
            <w:t>Gemeentehuis De Warande</w:t>
          </w:r>
        </w:p>
        <w:p w14:paraId="7A7FDABB" w14:textId="77777777" w:rsidR="00152AFC" w:rsidRPr="005F7133" w:rsidRDefault="00152AFC" w:rsidP="00F005D9">
          <w:pPr>
            <w:pStyle w:val="BasicParagraph"/>
            <w:rPr>
              <w:rFonts w:ascii="Trebuchet MS" w:hAnsi="Trebuchet MS"/>
              <w:i/>
              <w:color w:val="auto"/>
              <w:spacing w:val="-5"/>
              <w:sz w:val="15"/>
              <w:szCs w:val="15"/>
              <w:lang w:val="nl-NL"/>
            </w:rPr>
          </w:pPr>
          <w:r w:rsidRPr="005F7133">
            <w:rPr>
              <w:rFonts w:ascii="Trebuchet MS" w:hAnsi="Trebuchet MS"/>
              <w:i/>
              <w:color w:val="auto"/>
              <w:spacing w:val="-5"/>
              <w:sz w:val="15"/>
              <w:szCs w:val="15"/>
              <w:lang w:val="nl-NL"/>
            </w:rPr>
            <w:t>Bergstraat 24</w:t>
          </w:r>
        </w:p>
        <w:p w14:paraId="15F740E8" w14:textId="77777777" w:rsidR="00152AFC" w:rsidRPr="005F7133" w:rsidRDefault="00152AFC" w:rsidP="00F005D9">
          <w:pPr>
            <w:pStyle w:val="BasicParagraph"/>
            <w:rPr>
              <w:rFonts w:ascii="Trebuchet MS" w:hAnsi="Trebuchet MS"/>
              <w:i/>
              <w:color w:val="auto"/>
              <w:spacing w:val="-5"/>
              <w:sz w:val="15"/>
              <w:szCs w:val="15"/>
              <w:lang w:val="nl-NL"/>
            </w:rPr>
          </w:pPr>
          <w:r w:rsidRPr="005F7133">
            <w:rPr>
              <w:rFonts w:ascii="Trebuchet MS" w:hAnsi="Trebuchet MS"/>
              <w:i/>
              <w:color w:val="auto"/>
              <w:spacing w:val="-5"/>
              <w:sz w:val="15"/>
              <w:szCs w:val="15"/>
              <w:lang w:val="nl-NL"/>
            </w:rPr>
            <w:t>B-8950 Heuvelland</w:t>
          </w:r>
        </w:p>
      </w:tc>
      <w:tc>
        <w:tcPr>
          <w:tcW w:w="2268" w:type="dxa"/>
        </w:tcPr>
        <w:p w14:paraId="4981B941" w14:textId="77777777" w:rsidR="00152AFC" w:rsidRPr="005F7133" w:rsidRDefault="00152AFC" w:rsidP="00F005D9">
          <w:pPr>
            <w:pStyle w:val="BasicParagraph"/>
            <w:rPr>
              <w:rFonts w:ascii="Trebuchet MS" w:hAnsi="Trebuchet MS"/>
              <w:i/>
              <w:color w:val="auto"/>
              <w:spacing w:val="-5"/>
              <w:sz w:val="15"/>
              <w:szCs w:val="15"/>
              <w:lang w:val="nl-NL"/>
            </w:rPr>
          </w:pPr>
          <w:r w:rsidRPr="005F7133">
            <w:rPr>
              <w:rFonts w:ascii="Trebuchet MS" w:hAnsi="Trebuchet MS"/>
              <w:i/>
              <w:color w:val="auto"/>
              <w:spacing w:val="-5"/>
              <w:sz w:val="15"/>
              <w:szCs w:val="15"/>
              <w:lang w:val="nl-NL"/>
            </w:rPr>
            <w:t>T +32 (0)57 45 04 50</w:t>
          </w:r>
        </w:p>
        <w:p w14:paraId="10ACDC91" w14:textId="77777777" w:rsidR="00152AFC" w:rsidRPr="005F7133" w:rsidRDefault="00152AFC" w:rsidP="00F005D9">
          <w:pPr>
            <w:pStyle w:val="BasicParagraph"/>
            <w:rPr>
              <w:rFonts w:ascii="Trebuchet MS" w:hAnsi="Trebuchet MS"/>
              <w:i/>
              <w:color w:val="auto"/>
              <w:spacing w:val="-5"/>
              <w:sz w:val="15"/>
              <w:szCs w:val="15"/>
              <w:lang w:val="nl-NL"/>
            </w:rPr>
          </w:pPr>
          <w:r w:rsidRPr="005F7133">
            <w:rPr>
              <w:rFonts w:ascii="Trebuchet MS" w:hAnsi="Trebuchet MS"/>
              <w:i/>
              <w:color w:val="auto"/>
              <w:spacing w:val="-5"/>
              <w:sz w:val="15"/>
              <w:szCs w:val="15"/>
              <w:lang w:val="nl-NL"/>
            </w:rPr>
            <w:t>F +32 (0)57 44 56 04</w:t>
          </w:r>
        </w:p>
      </w:tc>
      <w:tc>
        <w:tcPr>
          <w:tcW w:w="4958" w:type="dxa"/>
        </w:tcPr>
        <w:p w14:paraId="52965402" w14:textId="77777777" w:rsidR="00152AFC" w:rsidRPr="005F7133" w:rsidRDefault="004F3FE9" w:rsidP="00F005D9">
          <w:pPr>
            <w:pStyle w:val="BasicParagraph"/>
            <w:rPr>
              <w:rFonts w:ascii="Trebuchet MS" w:hAnsi="Trebuchet MS"/>
              <w:i/>
              <w:color w:val="auto"/>
              <w:spacing w:val="-5"/>
              <w:sz w:val="15"/>
              <w:szCs w:val="15"/>
              <w:lang w:val="nl-NL"/>
            </w:rPr>
          </w:pPr>
          <w:hyperlink r:id="rId1" w:history="1">
            <w:r w:rsidR="00152AFC" w:rsidRPr="005F7133">
              <w:rPr>
                <w:rStyle w:val="Hyperlink"/>
                <w:rFonts w:ascii="Trebuchet MS" w:hAnsi="Trebuchet MS"/>
                <w:i/>
                <w:color w:val="auto"/>
                <w:spacing w:val="-5"/>
                <w:sz w:val="15"/>
                <w:szCs w:val="15"/>
                <w:u w:val="none"/>
                <w:lang w:val="nl-NL"/>
              </w:rPr>
              <w:t>info@heuvelland.be</w:t>
            </w:r>
          </w:hyperlink>
        </w:p>
        <w:p w14:paraId="6C21A671" w14:textId="77777777" w:rsidR="00152AFC" w:rsidRPr="005F7133" w:rsidRDefault="00284EC8" w:rsidP="00F005D9">
          <w:pPr>
            <w:pStyle w:val="BasicParagraph"/>
            <w:rPr>
              <w:rFonts w:ascii="Trebuchet MS" w:hAnsi="Trebuchet MS"/>
              <w:i/>
              <w:color w:val="766342"/>
              <w:spacing w:val="-5"/>
              <w:sz w:val="15"/>
              <w:szCs w:val="15"/>
              <w:lang w:val="nl-NL"/>
            </w:rPr>
          </w:pPr>
          <w:hyperlink r:id="rId2" w:history="1">
            <w:r w:rsidR="00152AFC" w:rsidRPr="005F7133">
              <w:rPr>
                <w:rFonts w:ascii="Trebuchet MS" w:hAnsi="Trebuchet MS"/>
                <w:i/>
                <w:color w:val="auto"/>
                <w:spacing w:val="-5"/>
                <w:sz w:val="15"/>
                <w:lang w:val="nl-NL"/>
              </w:rPr>
              <w:t>www.heuvelland.be</w:t>
            </w:r>
          </w:hyperlink>
        </w:p>
      </w:tc>
    </w:tr>
  </w:tbl>
  <w:p w14:paraId="7D3EC5CE" w14:textId="77777777" w:rsidR="00152AFC" w:rsidRPr="007D0DE4" w:rsidRDefault="00152AFC" w:rsidP="00305650">
    <w:pPr>
      <w:pStyle w:val="BasicParagraph"/>
      <w:rPr>
        <w:lang w:val="nl-NL" w:eastAsia="nl-BE"/>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37C1D6" w14:textId="77777777" w:rsidR="00152AFC" w:rsidRPr="00AC1043" w:rsidRDefault="008443B3" w:rsidP="0042680B">
    <w:pPr>
      <w:pStyle w:val="Voettekst"/>
      <w:framePr w:wrap="around" w:vAnchor="text" w:hAnchor="margin" w:xAlign="right" w:y="1"/>
      <w:rPr>
        <w:rStyle w:val="Paginanummer"/>
        <w:rFonts w:ascii="Trebuchet MS" w:hAnsi="Trebuchet MS"/>
        <w:color w:val="766342"/>
        <w:sz w:val="16"/>
        <w:szCs w:val="16"/>
      </w:rPr>
    </w:pPr>
    <w:r w:rsidRPr="00AC1043">
      <w:rPr>
        <w:rStyle w:val="Paginanummer"/>
        <w:rFonts w:ascii="Trebuchet MS" w:hAnsi="Trebuchet MS"/>
        <w:color w:val="766342"/>
        <w:sz w:val="16"/>
        <w:szCs w:val="16"/>
      </w:rPr>
      <w:fldChar w:fldCharType="begin"/>
    </w:r>
    <w:r w:rsidR="00152AFC" w:rsidRPr="00AC1043">
      <w:rPr>
        <w:rStyle w:val="Paginanummer"/>
        <w:rFonts w:ascii="Trebuchet MS" w:hAnsi="Trebuchet MS"/>
        <w:color w:val="766342"/>
        <w:sz w:val="16"/>
        <w:szCs w:val="16"/>
      </w:rPr>
      <w:instrText xml:space="preserve">PAGE  </w:instrText>
    </w:r>
    <w:r w:rsidRPr="00AC1043">
      <w:rPr>
        <w:rStyle w:val="Paginanummer"/>
        <w:rFonts w:ascii="Trebuchet MS" w:hAnsi="Trebuchet MS"/>
        <w:color w:val="766342"/>
        <w:sz w:val="16"/>
        <w:szCs w:val="16"/>
      </w:rPr>
      <w:fldChar w:fldCharType="separate"/>
    </w:r>
    <w:r w:rsidR="00152AFC">
      <w:rPr>
        <w:rStyle w:val="Paginanummer"/>
        <w:rFonts w:ascii="Trebuchet MS" w:hAnsi="Trebuchet MS"/>
        <w:noProof/>
        <w:color w:val="766342"/>
        <w:sz w:val="16"/>
        <w:szCs w:val="16"/>
      </w:rPr>
      <w:t>1</w:t>
    </w:r>
    <w:r w:rsidRPr="00AC1043">
      <w:rPr>
        <w:rStyle w:val="Paginanummer"/>
        <w:rFonts w:ascii="Trebuchet MS" w:hAnsi="Trebuchet MS"/>
        <w:color w:val="766342"/>
        <w:sz w:val="16"/>
        <w:szCs w:val="16"/>
      </w:rPr>
      <w:fldChar w:fldCharType="end"/>
    </w:r>
  </w:p>
  <w:p w14:paraId="3013D16F" w14:textId="77777777" w:rsidR="00152AFC" w:rsidRPr="002F1930" w:rsidRDefault="00152AFC" w:rsidP="002F1930">
    <w:pPr>
      <w:pStyle w:val="BasicParagraph"/>
      <w:rPr>
        <w:rFonts w:ascii="Trebuchet MS" w:hAnsi="Trebuchet MS"/>
        <w:i/>
        <w:color w:val="766342"/>
        <w:spacing w:val="-5"/>
        <w:sz w:val="15"/>
        <w:szCs w:val="15"/>
        <w:lang w:val="nl-NL"/>
      </w:rPr>
    </w:pPr>
    <w:r w:rsidRPr="002F1930">
      <w:rPr>
        <w:rFonts w:ascii="Trebuchet MS" w:hAnsi="Trebuchet MS"/>
        <w:i/>
        <w:color w:val="766342"/>
        <w:spacing w:val="-5"/>
        <w:sz w:val="15"/>
        <w:szCs w:val="15"/>
        <w:lang w:val="nl-NL"/>
      </w:rPr>
      <w:t>Gemeentehuis De Warande</w:t>
    </w:r>
  </w:p>
  <w:p w14:paraId="03566CFE" w14:textId="77777777" w:rsidR="00152AFC" w:rsidRPr="002F1930" w:rsidRDefault="00152AFC" w:rsidP="002F1930">
    <w:pPr>
      <w:pStyle w:val="BasicParagraph"/>
      <w:rPr>
        <w:rFonts w:ascii="Trebuchet MS" w:hAnsi="Trebuchet MS"/>
        <w:i/>
        <w:color w:val="766342"/>
        <w:spacing w:val="-5"/>
        <w:sz w:val="15"/>
        <w:szCs w:val="15"/>
        <w:lang w:val="nl-NL"/>
      </w:rPr>
    </w:pPr>
    <w:r w:rsidRPr="002F1930">
      <w:rPr>
        <w:rFonts w:ascii="Trebuchet MS" w:hAnsi="Trebuchet MS"/>
        <w:i/>
        <w:color w:val="766342"/>
        <w:spacing w:val="-5"/>
        <w:sz w:val="15"/>
        <w:szCs w:val="15"/>
        <w:lang w:val="nl-NL"/>
      </w:rPr>
      <w:t xml:space="preserve">Bergstraat 24     </w:t>
    </w:r>
    <w:r w:rsidRPr="002F1930">
      <w:rPr>
        <w:rFonts w:ascii="Trebuchet MS" w:hAnsi="Trebuchet MS"/>
        <w:i/>
        <w:color w:val="766342"/>
        <w:spacing w:val="-5"/>
        <w:sz w:val="15"/>
        <w:szCs w:val="15"/>
        <w:lang w:val="nl-NL"/>
      </w:rPr>
      <w:tab/>
    </w:r>
    <w:r w:rsidRPr="002F1930">
      <w:rPr>
        <w:rFonts w:ascii="Trebuchet MS" w:hAnsi="Trebuchet MS"/>
        <w:i/>
        <w:color w:val="766342"/>
        <w:spacing w:val="-5"/>
        <w:sz w:val="15"/>
        <w:szCs w:val="15"/>
        <w:lang w:val="nl-NL"/>
      </w:rPr>
      <w:tab/>
      <w:t xml:space="preserve"> T +32 (0)57 45 04 50</w:t>
    </w:r>
    <w:r w:rsidRPr="002F1930">
      <w:rPr>
        <w:rFonts w:ascii="Trebuchet MS" w:hAnsi="Trebuchet MS"/>
        <w:i/>
        <w:color w:val="766342"/>
        <w:spacing w:val="-5"/>
        <w:sz w:val="15"/>
        <w:szCs w:val="15"/>
        <w:lang w:val="nl-NL"/>
      </w:rPr>
      <w:tab/>
    </w:r>
    <w:r w:rsidRPr="002F1930">
      <w:rPr>
        <w:rFonts w:ascii="Trebuchet MS" w:hAnsi="Trebuchet MS"/>
        <w:i/>
        <w:color w:val="766342"/>
        <w:spacing w:val="-5"/>
        <w:sz w:val="15"/>
        <w:szCs w:val="15"/>
        <w:lang w:val="nl-NL"/>
      </w:rPr>
      <w:tab/>
      <w:t>info@heuvelland.be</w:t>
    </w:r>
  </w:p>
  <w:p w14:paraId="259FF257" w14:textId="77777777" w:rsidR="00152AFC" w:rsidRPr="007D0DE4" w:rsidRDefault="00152AFC" w:rsidP="002F1930">
    <w:pPr>
      <w:pStyle w:val="BasicParagraph"/>
      <w:rPr>
        <w:rFonts w:ascii="Trebuchet MS" w:hAnsi="Trebuchet MS"/>
        <w:i/>
        <w:color w:val="766342"/>
        <w:spacing w:val="-5"/>
        <w:sz w:val="15"/>
        <w:szCs w:val="15"/>
        <w:lang w:val="fr-FR"/>
      </w:rPr>
    </w:pPr>
    <w:r w:rsidRPr="007D0DE4">
      <w:rPr>
        <w:rFonts w:ascii="Trebuchet MS" w:hAnsi="Trebuchet MS"/>
        <w:i/>
        <w:color w:val="766342"/>
        <w:spacing w:val="-5"/>
        <w:sz w:val="15"/>
        <w:szCs w:val="15"/>
        <w:lang w:val="fr-FR"/>
      </w:rPr>
      <w:t xml:space="preserve">B-8950 Heuvelland </w:t>
    </w:r>
    <w:r w:rsidRPr="007D0DE4">
      <w:rPr>
        <w:rFonts w:ascii="Trebuchet MS" w:hAnsi="Trebuchet MS"/>
        <w:i/>
        <w:color w:val="766342"/>
        <w:spacing w:val="-5"/>
        <w:sz w:val="15"/>
        <w:szCs w:val="15"/>
        <w:lang w:val="fr-FR"/>
      </w:rPr>
      <w:tab/>
      <w:t xml:space="preserve">  </w:t>
    </w:r>
    <w:r w:rsidRPr="007D0DE4">
      <w:rPr>
        <w:rFonts w:ascii="Trebuchet MS" w:hAnsi="Trebuchet MS"/>
        <w:i/>
        <w:color w:val="766342"/>
        <w:spacing w:val="-5"/>
        <w:sz w:val="15"/>
        <w:szCs w:val="15"/>
        <w:lang w:val="fr-FR"/>
      </w:rPr>
      <w:tab/>
      <w:t>F +32 (0)57 44 56 04</w:t>
    </w:r>
    <w:r w:rsidRPr="007D0DE4">
      <w:rPr>
        <w:rFonts w:ascii="Trebuchet MS" w:hAnsi="Trebuchet MS"/>
        <w:i/>
        <w:color w:val="766342"/>
        <w:spacing w:val="-5"/>
        <w:sz w:val="15"/>
        <w:szCs w:val="15"/>
        <w:lang w:val="fr-FR"/>
      </w:rPr>
      <w:tab/>
    </w:r>
    <w:r w:rsidRPr="007D0DE4">
      <w:rPr>
        <w:rFonts w:ascii="Trebuchet MS" w:hAnsi="Trebuchet MS"/>
        <w:i/>
        <w:color w:val="766342"/>
        <w:spacing w:val="-5"/>
        <w:sz w:val="15"/>
        <w:szCs w:val="15"/>
        <w:lang w:val="fr-FR"/>
      </w:rPr>
      <w:tab/>
    </w:r>
    <w:hyperlink r:id="rId1" w:history="1">
      <w:r w:rsidRPr="007D0DE4">
        <w:rPr>
          <w:rFonts w:ascii="Trebuchet MS" w:hAnsi="Trebuchet MS"/>
          <w:i/>
          <w:color w:val="766342"/>
          <w:spacing w:val="-5"/>
          <w:sz w:val="15"/>
          <w:lang w:val="fr-FR"/>
        </w:rPr>
        <w:t>www.heuvelland.be</w:t>
      </w:r>
    </w:hyperlink>
  </w:p>
  <w:p w14:paraId="0420B193" w14:textId="77777777" w:rsidR="00152AFC" w:rsidRPr="007D0DE4" w:rsidRDefault="00152AFC" w:rsidP="0042680B">
    <w:pPr>
      <w:pStyle w:val="BasicParagraph"/>
      <w:rPr>
        <w:lang w:val="fr-F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3AD43F4" w14:textId="77777777" w:rsidR="00DD1F5C" w:rsidRDefault="00DD1F5C">
      <w:r>
        <w:separator/>
      </w:r>
    </w:p>
  </w:footnote>
  <w:footnote w:type="continuationSeparator" w:id="0">
    <w:p w14:paraId="6D6630CF" w14:textId="77777777" w:rsidR="00DD1F5C" w:rsidRDefault="00DD1F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0B35C6" w14:textId="77777777" w:rsidR="000F1B44" w:rsidRDefault="000F1B44">
    <w:pPr>
      <w:pStyle w:val="Koptekst"/>
    </w:pPr>
    <w:r>
      <w:rPr>
        <w:noProof/>
        <w:sz w:val="28"/>
        <w:szCs w:val="28"/>
        <w:lang w:eastAsia="nl-BE"/>
      </w:rPr>
      <w:drawing>
        <wp:anchor distT="0" distB="0" distL="114300" distR="114300" simplePos="0" relativeHeight="251659776" behindDoc="1" locked="0" layoutInCell="1" allowOverlap="1" wp14:anchorId="6D63C378" wp14:editId="274ED160">
          <wp:simplePos x="0" y="0"/>
          <wp:positionH relativeFrom="column">
            <wp:posOffset>0</wp:posOffset>
          </wp:positionH>
          <wp:positionV relativeFrom="paragraph">
            <wp:posOffset>-231526</wp:posOffset>
          </wp:positionV>
          <wp:extent cx="1800225" cy="514350"/>
          <wp:effectExtent l="0" t="0" r="9525" b="0"/>
          <wp:wrapTight wrapText="bothSides">
            <wp:wrapPolygon edited="0">
              <wp:start x="1371" y="0"/>
              <wp:lineTo x="0" y="4800"/>
              <wp:lineTo x="0" y="16000"/>
              <wp:lineTo x="1371" y="20800"/>
              <wp:lineTo x="4571" y="20800"/>
              <wp:lineTo x="12343" y="20800"/>
              <wp:lineTo x="21486" y="16800"/>
              <wp:lineTo x="21486" y="6400"/>
              <wp:lineTo x="4571" y="0"/>
              <wp:lineTo x="1371" y="0"/>
            </wp:wrapPolygon>
          </wp:wrapTight>
          <wp:docPr id="7" name="Afbeelding 7" descr="logHeuvelland_ZB_300d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logHeuvelland_ZB_300dpi"/>
                  <pic:cNvPicPr>
                    <a:picLocks noChangeAspect="1" noChangeArrowheads="1"/>
                  </pic:cNvPicPr>
                </pic:nvPicPr>
                <pic:blipFill>
                  <a:blip r:embed="rId1" cstate="print">
                    <a:grayscl/>
                    <a:extLst>
                      <a:ext uri="{28A0092B-C50C-407E-A947-70E740481C1C}">
                        <a14:useLocalDpi xmlns:a14="http://schemas.microsoft.com/office/drawing/2010/main" val="0"/>
                      </a:ext>
                    </a:extLst>
                  </a:blip>
                  <a:srcRect/>
                  <a:stretch>
                    <a:fillRect/>
                  </a:stretch>
                </pic:blipFill>
                <pic:spPr bwMode="auto">
                  <a:xfrm>
                    <a:off x="0" y="0"/>
                    <a:ext cx="1800225" cy="514350"/>
                  </a:xfrm>
                  <a:prstGeom prst="rect">
                    <a:avLst/>
                  </a:prstGeom>
                  <a:noFill/>
                  <a:ln>
                    <a:noFill/>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C90AD3" w14:textId="77777777" w:rsidR="00152AFC" w:rsidRDefault="00152AFC">
    <w:pPr>
      <w:pStyle w:val="Koptekst"/>
    </w:pPr>
    <w:r>
      <w:rPr>
        <w:noProof/>
        <w:szCs w:val="20"/>
        <w:lang w:val="nl-BE" w:eastAsia="nl-BE"/>
      </w:rPr>
      <w:drawing>
        <wp:anchor distT="0" distB="0" distL="114300" distR="114300" simplePos="0" relativeHeight="251657728" behindDoc="1" locked="0" layoutInCell="1" allowOverlap="1" wp14:anchorId="15C3103E" wp14:editId="7752CF1F">
          <wp:simplePos x="0" y="0"/>
          <wp:positionH relativeFrom="page">
            <wp:posOffset>622935</wp:posOffset>
          </wp:positionH>
          <wp:positionV relativeFrom="page">
            <wp:posOffset>574040</wp:posOffset>
          </wp:positionV>
          <wp:extent cx="1854200" cy="533400"/>
          <wp:effectExtent l="0" t="0" r="0" b="0"/>
          <wp:wrapNone/>
          <wp:docPr id="2" name="Afbeelding 2" descr="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ader"/>
                  <pic:cNvPicPr>
                    <a:picLocks noChangeAspect="1" noChangeArrowheads="1"/>
                  </pic:cNvPicPr>
                </pic:nvPicPr>
                <pic:blipFill>
                  <a:blip r:embed="rId1">
                    <a:grayscl/>
                    <a:extLst>
                      <a:ext uri="{28A0092B-C50C-407E-A947-70E740481C1C}">
                        <a14:useLocalDpi xmlns:a14="http://schemas.microsoft.com/office/drawing/2010/main" val="0"/>
                      </a:ext>
                    </a:extLst>
                  </a:blip>
                  <a:srcRect/>
                  <a:stretch>
                    <a:fillRect/>
                  </a:stretch>
                </pic:blipFill>
                <pic:spPr bwMode="auto">
                  <a:xfrm>
                    <a:off x="0" y="0"/>
                    <a:ext cx="1854200" cy="533400"/>
                  </a:xfrm>
                  <a:prstGeom prst="rect">
                    <a:avLst/>
                  </a:prstGeom>
                  <a:noFill/>
                  <a:ln>
                    <a:noFill/>
                  </a:ln>
                </pic:spPr>
              </pic:pic>
            </a:graphicData>
          </a:graphic>
        </wp:anchor>
      </w:drawing>
    </w:r>
  </w:p>
  <w:p w14:paraId="66B10968" w14:textId="77777777" w:rsidR="00152AFC" w:rsidRDefault="00152AFC">
    <w:pPr>
      <w:pStyle w:val="Koptekst"/>
    </w:pPr>
    <w:r>
      <w:t xml:space="preserve"> </w:t>
    </w:r>
  </w:p>
  <w:p w14:paraId="30C2C2EF" w14:textId="77777777" w:rsidR="00152AFC" w:rsidRDefault="00152AFC">
    <w:pPr>
      <w:pStyle w:val="Koptekst"/>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760BB2"/>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10C91A73"/>
    <w:multiLevelType w:val="hybridMultilevel"/>
    <w:tmpl w:val="7E8099D6"/>
    <w:lvl w:ilvl="0" w:tplc="EE34D8DE">
      <w:start w:val="1"/>
      <w:numFmt w:val="decimal"/>
      <w:lvlText w:val="Artikel %1."/>
      <w:lvlJc w:val="right"/>
      <w:pPr>
        <w:tabs>
          <w:tab w:val="num" w:pos="-113"/>
        </w:tabs>
        <w:ind w:left="-4" w:firstLine="4"/>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 w15:restartNumberingAfterBreak="0">
    <w:nsid w:val="16991EA9"/>
    <w:multiLevelType w:val="multilevel"/>
    <w:tmpl w:val="43407B24"/>
    <w:lvl w:ilvl="0">
      <w:start w:val="1"/>
      <w:numFmt w:val="decimal"/>
      <w:lvlText w:val="Artikel %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 w15:restartNumberingAfterBreak="0">
    <w:nsid w:val="22612214"/>
    <w:multiLevelType w:val="multilevel"/>
    <w:tmpl w:val="43407B24"/>
    <w:lvl w:ilvl="0">
      <w:start w:val="1"/>
      <w:numFmt w:val="decimal"/>
      <w:lvlText w:val="Artikel %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4" w15:restartNumberingAfterBreak="0">
    <w:nsid w:val="2E662CA6"/>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3B40588D"/>
    <w:multiLevelType w:val="hybridMultilevel"/>
    <w:tmpl w:val="74C88A9C"/>
    <w:lvl w:ilvl="0" w:tplc="30B281BC">
      <w:numFmt w:val="bullet"/>
      <w:lvlText w:val="-"/>
      <w:lvlJc w:val="left"/>
      <w:pPr>
        <w:ind w:left="720" w:hanging="360"/>
      </w:pPr>
      <w:rPr>
        <w:rFonts w:ascii="Calibri" w:eastAsia="Calibri" w:hAnsi="Calibri" w:cs="Times New Roman"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6" w15:restartNumberingAfterBreak="0">
    <w:nsid w:val="3C862769"/>
    <w:multiLevelType w:val="hybridMultilevel"/>
    <w:tmpl w:val="345E6CD2"/>
    <w:lvl w:ilvl="0" w:tplc="4FA6218A">
      <w:numFmt w:val="bullet"/>
      <w:lvlText w:val="-"/>
      <w:lvlJc w:val="left"/>
      <w:pPr>
        <w:ind w:left="720" w:hanging="360"/>
      </w:pPr>
      <w:rPr>
        <w:rFonts w:ascii="Calibri" w:eastAsiaTheme="minorHAnsi" w:hAnsi="Calibri" w:cstheme="minorBidi"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7" w15:restartNumberingAfterBreak="0">
    <w:nsid w:val="3C8C109E"/>
    <w:multiLevelType w:val="multilevel"/>
    <w:tmpl w:val="FF447214"/>
    <w:lvl w:ilvl="0">
      <w:start w:val="1"/>
      <w:numFmt w:val="decimal"/>
      <w:lvlText w:val="Artikel %1."/>
      <w:lvlJc w:val="right"/>
      <w:pPr>
        <w:tabs>
          <w:tab w:val="num" w:pos="-113"/>
        </w:tabs>
        <w:ind w:left="-4" w:firstLine="4"/>
      </w:pPr>
      <w:rPr>
        <w:rFonts w:ascii="Trebuchet MS" w:hAnsi="Trebuchet MS" w:hint="default"/>
        <w:b/>
        <w:i w:val="0"/>
        <w:sz w:val="22"/>
        <w:szCs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47501566"/>
    <w:multiLevelType w:val="multilevel"/>
    <w:tmpl w:val="43407B24"/>
    <w:lvl w:ilvl="0">
      <w:start w:val="1"/>
      <w:numFmt w:val="decimal"/>
      <w:lvlText w:val="Artikel %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9" w15:restartNumberingAfterBreak="0">
    <w:nsid w:val="4795609D"/>
    <w:multiLevelType w:val="multilevel"/>
    <w:tmpl w:val="43407B24"/>
    <w:lvl w:ilvl="0">
      <w:start w:val="1"/>
      <w:numFmt w:val="decimal"/>
      <w:lvlText w:val="Artikel %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0" w15:restartNumberingAfterBreak="0">
    <w:nsid w:val="575824F2"/>
    <w:multiLevelType w:val="hybridMultilevel"/>
    <w:tmpl w:val="CF5A34D2"/>
    <w:lvl w:ilvl="0" w:tplc="7B18A654">
      <w:start w:val="1"/>
      <w:numFmt w:val="decimal"/>
      <w:pStyle w:val="HSArtikel"/>
      <w:lvlText w:val="Artikel %1."/>
      <w:lvlJc w:val="left"/>
      <w:pPr>
        <w:tabs>
          <w:tab w:val="num" w:pos="-113"/>
        </w:tabs>
        <w:ind w:left="-4" w:firstLine="4"/>
      </w:pPr>
      <w:rPr>
        <w:rFonts w:ascii="Trebuchet MS" w:hAnsi="Trebuchet MS" w:hint="default"/>
        <w:b/>
        <w:i w:val="0"/>
        <w:sz w:val="20"/>
        <w:szCs w:val="2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1" w15:restartNumberingAfterBreak="0">
    <w:nsid w:val="5C03241F"/>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6596717B"/>
    <w:multiLevelType w:val="multilevel"/>
    <w:tmpl w:val="43407B24"/>
    <w:lvl w:ilvl="0">
      <w:start w:val="1"/>
      <w:numFmt w:val="decimal"/>
      <w:lvlText w:val="Artikel %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3" w15:restartNumberingAfterBreak="0">
    <w:nsid w:val="66F22B06"/>
    <w:multiLevelType w:val="hybridMultilevel"/>
    <w:tmpl w:val="E654B8E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4" w15:restartNumberingAfterBreak="0">
    <w:nsid w:val="69DB56FC"/>
    <w:multiLevelType w:val="multilevel"/>
    <w:tmpl w:val="43407B24"/>
    <w:lvl w:ilvl="0">
      <w:start w:val="1"/>
      <w:numFmt w:val="decimal"/>
      <w:lvlText w:val="Artikel %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5" w15:restartNumberingAfterBreak="0">
    <w:nsid w:val="6A754C27"/>
    <w:multiLevelType w:val="hybridMultilevel"/>
    <w:tmpl w:val="64B4EE1E"/>
    <w:lvl w:ilvl="0" w:tplc="C4744E26">
      <w:numFmt w:val="bullet"/>
      <w:lvlText w:val="-"/>
      <w:lvlJc w:val="left"/>
      <w:pPr>
        <w:ind w:left="720" w:hanging="360"/>
      </w:pPr>
      <w:rPr>
        <w:rFonts w:ascii="Calibri" w:eastAsia="Times New Roman" w:hAnsi="Calibri"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1"/>
  </w:num>
  <w:num w:numId="2">
    <w:abstractNumId w:val="11"/>
  </w:num>
  <w:num w:numId="3">
    <w:abstractNumId w:val="9"/>
  </w:num>
  <w:num w:numId="4">
    <w:abstractNumId w:val="12"/>
  </w:num>
  <w:num w:numId="5">
    <w:abstractNumId w:val="0"/>
  </w:num>
  <w:num w:numId="6">
    <w:abstractNumId w:val="14"/>
  </w:num>
  <w:num w:numId="7">
    <w:abstractNumId w:val="3"/>
  </w:num>
  <w:num w:numId="8">
    <w:abstractNumId w:val="8"/>
  </w:num>
  <w:num w:numId="9">
    <w:abstractNumId w:val="4"/>
  </w:num>
  <w:num w:numId="10">
    <w:abstractNumId w:val="2"/>
  </w:num>
  <w:num w:numId="11">
    <w:abstractNumId w:val="10"/>
  </w:num>
  <w:num w:numId="12">
    <w:abstractNumId w:val="7"/>
  </w:num>
  <w:num w:numId="13">
    <w:abstractNumId w:val="13"/>
  </w:num>
  <w:num w:numId="14">
    <w:abstractNumId w:val="5"/>
  </w:num>
  <w:num w:numId="15">
    <w:abstractNumId w:val="10"/>
  </w:num>
  <w:num w:numId="16">
    <w:abstractNumId w:val="15"/>
  </w:num>
  <w:num w:numId="17">
    <w:abstractNumId w:val="6"/>
  </w:num>
  <w:num w:numId="18">
    <w:abstractNumId w:val="10"/>
  </w:num>
  <w:num w:numId="19">
    <w:abstractNumId w:val="10"/>
  </w:num>
  <w:num w:numId="20">
    <w:abstractNumId w:val="10"/>
  </w:num>
  <w:num w:numId="2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5AA6"/>
    <w:rsid w:val="000060C4"/>
    <w:rsid w:val="00006ED8"/>
    <w:rsid w:val="0001283B"/>
    <w:rsid w:val="000237EB"/>
    <w:rsid w:val="0002738C"/>
    <w:rsid w:val="00043C9F"/>
    <w:rsid w:val="00046B93"/>
    <w:rsid w:val="00091085"/>
    <w:rsid w:val="000B0F23"/>
    <w:rsid w:val="000C56A1"/>
    <w:rsid w:val="000D3737"/>
    <w:rsid w:val="000F1B44"/>
    <w:rsid w:val="00107AD8"/>
    <w:rsid w:val="0011471E"/>
    <w:rsid w:val="0012434C"/>
    <w:rsid w:val="001463F5"/>
    <w:rsid w:val="00152AFC"/>
    <w:rsid w:val="00167D49"/>
    <w:rsid w:val="00176975"/>
    <w:rsid w:val="00184323"/>
    <w:rsid w:val="0019452D"/>
    <w:rsid w:val="001B65F1"/>
    <w:rsid w:val="001E3255"/>
    <w:rsid w:val="001F3FD0"/>
    <w:rsid w:val="002066CA"/>
    <w:rsid w:val="00231E4F"/>
    <w:rsid w:val="00241C61"/>
    <w:rsid w:val="00284EC8"/>
    <w:rsid w:val="00297192"/>
    <w:rsid w:val="002C178B"/>
    <w:rsid w:val="002C3749"/>
    <w:rsid w:val="002C7231"/>
    <w:rsid w:val="002F1930"/>
    <w:rsid w:val="002F380F"/>
    <w:rsid w:val="002F722C"/>
    <w:rsid w:val="00305650"/>
    <w:rsid w:val="00310CBE"/>
    <w:rsid w:val="00316608"/>
    <w:rsid w:val="0033083B"/>
    <w:rsid w:val="00366D82"/>
    <w:rsid w:val="0037634D"/>
    <w:rsid w:val="00382877"/>
    <w:rsid w:val="00383542"/>
    <w:rsid w:val="0038640F"/>
    <w:rsid w:val="00394726"/>
    <w:rsid w:val="003C4420"/>
    <w:rsid w:val="003E4F97"/>
    <w:rsid w:val="003E5251"/>
    <w:rsid w:val="003F6268"/>
    <w:rsid w:val="003F740E"/>
    <w:rsid w:val="00401FF6"/>
    <w:rsid w:val="0041120B"/>
    <w:rsid w:val="0042680B"/>
    <w:rsid w:val="00441EA8"/>
    <w:rsid w:val="0044300B"/>
    <w:rsid w:val="00452779"/>
    <w:rsid w:val="0046291D"/>
    <w:rsid w:val="00463E8E"/>
    <w:rsid w:val="00484870"/>
    <w:rsid w:val="00493B04"/>
    <w:rsid w:val="004A0AF6"/>
    <w:rsid w:val="004B5F6E"/>
    <w:rsid w:val="004C4B5B"/>
    <w:rsid w:val="004D4DFF"/>
    <w:rsid w:val="004F3FE9"/>
    <w:rsid w:val="00515F50"/>
    <w:rsid w:val="00526BA8"/>
    <w:rsid w:val="005276D2"/>
    <w:rsid w:val="005451A7"/>
    <w:rsid w:val="00571DFD"/>
    <w:rsid w:val="00582F2D"/>
    <w:rsid w:val="005A41BA"/>
    <w:rsid w:val="005B69F2"/>
    <w:rsid w:val="005C166D"/>
    <w:rsid w:val="005D3FD0"/>
    <w:rsid w:val="005E6D5A"/>
    <w:rsid w:val="005F7133"/>
    <w:rsid w:val="00600238"/>
    <w:rsid w:val="006139D2"/>
    <w:rsid w:val="00634E54"/>
    <w:rsid w:val="0063575C"/>
    <w:rsid w:val="00650E68"/>
    <w:rsid w:val="006723D0"/>
    <w:rsid w:val="00692963"/>
    <w:rsid w:val="006C6AEC"/>
    <w:rsid w:val="006D19CC"/>
    <w:rsid w:val="006F2754"/>
    <w:rsid w:val="00700EAB"/>
    <w:rsid w:val="0071594B"/>
    <w:rsid w:val="00737896"/>
    <w:rsid w:val="007400D0"/>
    <w:rsid w:val="00781041"/>
    <w:rsid w:val="007B2A69"/>
    <w:rsid w:val="007B3379"/>
    <w:rsid w:val="007C0C91"/>
    <w:rsid w:val="007D0DE4"/>
    <w:rsid w:val="007D39D8"/>
    <w:rsid w:val="00812B37"/>
    <w:rsid w:val="00825196"/>
    <w:rsid w:val="008309B3"/>
    <w:rsid w:val="00835AD8"/>
    <w:rsid w:val="008443B3"/>
    <w:rsid w:val="00854796"/>
    <w:rsid w:val="00892BDC"/>
    <w:rsid w:val="008C67A3"/>
    <w:rsid w:val="008C719F"/>
    <w:rsid w:val="00905797"/>
    <w:rsid w:val="00925393"/>
    <w:rsid w:val="00926AC1"/>
    <w:rsid w:val="0093628D"/>
    <w:rsid w:val="00962AA7"/>
    <w:rsid w:val="00965C26"/>
    <w:rsid w:val="009740AF"/>
    <w:rsid w:val="0098555E"/>
    <w:rsid w:val="00991C41"/>
    <w:rsid w:val="009929EC"/>
    <w:rsid w:val="009A4A05"/>
    <w:rsid w:val="009E2148"/>
    <w:rsid w:val="009F0487"/>
    <w:rsid w:val="00A40DFF"/>
    <w:rsid w:val="00A607FC"/>
    <w:rsid w:val="00A70F2A"/>
    <w:rsid w:val="00A76362"/>
    <w:rsid w:val="00A767AC"/>
    <w:rsid w:val="00A80C4C"/>
    <w:rsid w:val="00A87213"/>
    <w:rsid w:val="00A94F5F"/>
    <w:rsid w:val="00AC1043"/>
    <w:rsid w:val="00AE25FE"/>
    <w:rsid w:val="00B0282A"/>
    <w:rsid w:val="00B1653B"/>
    <w:rsid w:val="00B25303"/>
    <w:rsid w:val="00B447A8"/>
    <w:rsid w:val="00B75F91"/>
    <w:rsid w:val="00B94CAE"/>
    <w:rsid w:val="00C00D8F"/>
    <w:rsid w:val="00C14E28"/>
    <w:rsid w:val="00C177A6"/>
    <w:rsid w:val="00C34431"/>
    <w:rsid w:val="00C470BC"/>
    <w:rsid w:val="00C5194D"/>
    <w:rsid w:val="00C63314"/>
    <w:rsid w:val="00C70ED4"/>
    <w:rsid w:val="00C816E8"/>
    <w:rsid w:val="00CB7CFF"/>
    <w:rsid w:val="00CE0BE5"/>
    <w:rsid w:val="00CF09B3"/>
    <w:rsid w:val="00D06469"/>
    <w:rsid w:val="00D16A25"/>
    <w:rsid w:val="00D40C2A"/>
    <w:rsid w:val="00D46890"/>
    <w:rsid w:val="00D4698E"/>
    <w:rsid w:val="00D81A53"/>
    <w:rsid w:val="00DA39E1"/>
    <w:rsid w:val="00DA5798"/>
    <w:rsid w:val="00DB609C"/>
    <w:rsid w:val="00DD1F5C"/>
    <w:rsid w:val="00E02947"/>
    <w:rsid w:val="00E15B14"/>
    <w:rsid w:val="00E3705F"/>
    <w:rsid w:val="00E45AA6"/>
    <w:rsid w:val="00E546A7"/>
    <w:rsid w:val="00E63C6B"/>
    <w:rsid w:val="00E645FF"/>
    <w:rsid w:val="00E67073"/>
    <w:rsid w:val="00E75255"/>
    <w:rsid w:val="00E80083"/>
    <w:rsid w:val="00E82F81"/>
    <w:rsid w:val="00EE6486"/>
    <w:rsid w:val="00EF4FF8"/>
    <w:rsid w:val="00F005D9"/>
    <w:rsid w:val="00F10A11"/>
    <w:rsid w:val="00F53179"/>
    <w:rsid w:val="00F535F9"/>
    <w:rsid w:val="00F66677"/>
    <w:rsid w:val="00F73BCF"/>
    <w:rsid w:val="00F824EF"/>
    <w:rsid w:val="00F85126"/>
    <w:rsid w:val="00FA5C40"/>
    <w:rsid w:val="00FB506A"/>
    <w:rsid w:val="00FF0056"/>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o:shapelayout v:ext="edit">
      <o:idmap v:ext="edit" data="1"/>
    </o:shapelayout>
  </w:shapeDefaults>
  <w:doNotEmbedSmartTags/>
  <w:decimalSymbol w:val=","/>
  <w:listSeparator w:val=";"/>
  <w14:docId w14:val="500E7F4F"/>
  <w15:docId w15:val="{7A995FA9-BF29-4A91-A0D6-221D306493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l-BE" w:eastAsia="nl-BE"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Standaard">
    <w:name w:val="Normal"/>
    <w:qFormat/>
    <w:rsid w:val="00197176"/>
    <w:rPr>
      <w:sz w:val="24"/>
      <w:szCs w:val="24"/>
      <w:lang w:val="nl-NL"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rsid w:val="00197176"/>
    <w:pPr>
      <w:tabs>
        <w:tab w:val="center" w:pos="4153"/>
        <w:tab w:val="right" w:pos="8306"/>
      </w:tabs>
    </w:pPr>
  </w:style>
  <w:style w:type="paragraph" w:styleId="Voettekst">
    <w:name w:val="footer"/>
    <w:basedOn w:val="Standaard"/>
    <w:semiHidden/>
    <w:rsid w:val="00197176"/>
    <w:pPr>
      <w:tabs>
        <w:tab w:val="center" w:pos="4153"/>
        <w:tab w:val="right" w:pos="8306"/>
      </w:tabs>
    </w:pPr>
  </w:style>
  <w:style w:type="character" w:styleId="Paginanummer">
    <w:name w:val="page number"/>
    <w:basedOn w:val="Standaardalinea-lettertype"/>
    <w:rsid w:val="00197176"/>
  </w:style>
  <w:style w:type="table" w:styleId="Tabelraster">
    <w:name w:val="Table Grid"/>
    <w:basedOn w:val="Standaardtabel"/>
    <w:rsid w:val="001971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icParagraph">
    <w:name w:val="[Basic Paragraph]"/>
    <w:basedOn w:val="Standaard"/>
    <w:rsid w:val="00072403"/>
    <w:pPr>
      <w:widowControl w:val="0"/>
      <w:autoSpaceDE w:val="0"/>
      <w:autoSpaceDN w:val="0"/>
      <w:adjustRightInd w:val="0"/>
      <w:spacing w:line="288" w:lineRule="auto"/>
      <w:textAlignment w:val="center"/>
    </w:pPr>
    <w:rPr>
      <w:rFonts w:ascii="Times-Roman" w:hAnsi="Times-Roman"/>
      <w:color w:val="000000"/>
      <w:lang w:val="en-US"/>
    </w:rPr>
  </w:style>
  <w:style w:type="character" w:styleId="Hyperlink">
    <w:name w:val="Hyperlink"/>
    <w:basedOn w:val="Standaardalinea-lettertype"/>
    <w:rsid w:val="00072403"/>
    <w:rPr>
      <w:color w:val="0000FF"/>
      <w:u w:val="single"/>
    </w:rPr>
  </w:style>
  <w:style w:type="paragraph" w:styleId="Ballontekst">
    <w:name w:val="Balloon Text"/>
    <w:basedOn w:val="Standaard"/>
    <w:semiHidden/>
    <w:rsid w:val="00A70F2A"/>
    <w:rPr>
      <w:rFonts w:ascii="Tahoma" w:hAnsi="Tahoma" w:cs="Tahoma"/>
      <w:sz w:val="16"/>
      <w:szCs w:val="16"/>
    </w:rPr>
  </w:style>
  <w:style w:type="paragraph" w:styleId="Documentstructuur">
    <w:name w:val="Document Map"/>
    <w:basedOn w:val="Standaard"/>
    <w:semiHidden/>
    <w:rsid w:val="00F824EF"/>
    <w:pPr>
      <w:shd w:val="clear" w:color="auto" w:fill="000080"/>
    </w:pPr>
    <w:rPr>
      <w:rFonts w:ascii="Tahoma" w:hAnsi="Tahoma" w:cs="Tahoma"/>
    </w:rPr>
  </w:style>
  <w:style w:type="paragraph" w:customStyle="1" w:styleId="HSArtikel">
    <w:name w:val="HS_Artikel"/>
    <w:basedOn w:val="Standaard"/>
    <w:next w:val="Standaard"/>
    <w:autoRedefine/>
    <w:rsid w:val="00A94F5F"/>
    <w:pPr>
      <w:keepNext/>
      <w:numPr>
        <w:numId w:val="11"/>
      </w:numPr>
      <w:spacing w:before="60" w:after="60"/>
    </w:pPr>
    <w:rPr>
      <w:rFonts w:ascii="Trebuchet MS" w:hAnsi="Trebuchet MS" w:cs="Arial"/>
      <w:sz w:val="20"/>
      <w:szCs w:val="20"/>
      <w:lang w:val="nl-BE"/>
    </w:rPr>
  </w:style>
  <w:style w:type="paragraph" w:customStyle="1" w:styleId="HSAanwezig">
    <w:name w:val="HS Aanwezig"/>
    <w:basedOn w:val="Standaard"/>
    <w:rsid w:val="002F380F"/>
    <w:pPr>
      <w:autoSpaceDE w:val="0"/>
      <w:autoSpaceDN w:val="0"/>
      <w:adjustRightInd w:val="0"/>
      <w:spacing w:before="60" w:after="60"/>
    </w:pPr>
    <w:rPr>
      <w:rFonts w:ascii="Trebuchet MS" w:hAnsi="Trebuchet MS" w:cs="Arial"/>
      <w:sz w:val="22"/>
      <w:szCs w:val="22"/>
      <w:lang w:val="nl-BE"/>
    </w:rPr>
  </w:style>
  <w:style w:type="paragraph" w:customStyle="1" w:styleId="Agenda">
    <w:name w:val="Agenda"/>
    <w:basedOn w:val="Standaard"/>
    <w:rsid w:val="00CB7CFF"/>
    <w:pPr>
      <w:autoSpaceDE w:val="0"/>
      <w:autoSpaceDN w:val="0"/>
      <w:adjustRightInd w:val="0"/>
      <w:spacing w:before="100" w:after="100"/>
      <w:outlineLvl w:val="0"/>
    </w:pPr>
    <w:rPr>
      <w:rFonts w:ascii="Trebuchet MS" w:hAnsi="Trebuchet MS" w:cs="Arial"/>
      <w:sz w:val="22"/>
      <w:szCs w:val="22"/>
      <w:lang w:val="nl-BE"/>
    </w:rPr>
  </w:style>
  <w:style w:type="paragraph" w:customStyle="1" w:styleId="datum">
    <w:name w:val="datum"/>
    <w:basedOn w:val="Standaard"/>
    <w:rsid w:val="00692963"/>
    <w:pPr>
      <w:autoSpaceDE w:val="0"/>
      <w:autoSpaceDN w:val="0"/>
      <w:adjustRightInd w:val="0"/>
    </w:pPr>
    <w:rPr>
      <w:rFonts w:ascii="Trebuchet MS" w:hAnsi="Trebuchet MS" w:cs="Arial"/>
      <w:b/>
      <w:sz w:val="22"/>
      <w:szCs w:val="22"/>
      <w:lang w:val="nl-BE"/>
    </w:rPr>
  </w:style>
  <w:style w:type="paragraph" w:customStyle="1" w:styleId="Uittreksel">
    <w:name w:val="Uittreksel"/>
    <w:basedOn w:val="Standaard"/>
    <w:rsid w:val="00297192"/>
    <w:pPr>
      <w:keepNext/>
      <w:autoSpaceDE w:val="0"/>
      <w:autoSpaceDN w:val="0"/>
      <w:adjustRightInd w:val="0"/>
      <w:spacing w:before="100" w:after="100"/>
    </w:pPr>
    <w:rPr>
      <w:rFonts w:ascii="Trebuchet MS" w:hAnsi="Trebuchet MS" w:cs="Arial"/>
      <w:i/>
      <w:iCs/>
      <w:sz w:val="36"/>
      <w:szCs w:val="36"/>
      <w:lang w:val="nl-BE"/>
    </w:rPr>
  </w:style>
  <w:style w:type="paragraph" w:styleId="Lijstalinea">
    <w:name w:val="List Paragraph"/>
    <w:basedOn w:val="Standaard"/>
    <w:uiPriority w:val="34"/>
    <w:qFormat/>
    <w:rsid w:val="00E82F81"/>
    <w:pPr>
      <w:ind w:left="720"/>
      <w:contextualSpacing/>
    </w:pPr>
  </w:style>
  <w:style w:type="paragraph" w:customStyle="1" w:styleId="Default">
    <w:name w:val="Default"/>
    <w:rsid w:val="00A767AC"/>
    <w:pPr>
      <w:autoSpaceDE w:val="0"/>
      <w:autoSpaceDN w:val="0"/>
      <w:adjustRightInd w:val="0"/>
    </w:pPr>
    <w:rPr>
      <w:rFonts w:ascii="Verdana" w:eastAsiaTheme="minorHAnsi" w:hAnsi="Verdana" w:cs="Verdana"/>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6252101">
      <w:bodyDiv w:val="1"/>
      <w:marLeft w:val="0"/>
      <w:marRight w:val="0"/>
      <w:marTop w:val="0"/>
      <w:marBottom w:val="0"/>
      <w:divBdr>
        <w:top w:val="none" w:sz="0" w:space="0" w:color="auto"/>
        <w:left w:val="none" w:sz="0" w:space="0" w:color="auto"/>
        <w:bottom w:val="none" w:sz="0" w:space="0" w:color="auto"/>
        <w:right w:val="none" w:sz="0" w:space="0" w:color="auto"/>
      </w:divBdr>
      <w:divsChild>
        <w:div w:id="458307325">
          <w:marLeft w:val="0"/>
          <w:marRight w:val="0"/>
          <w:marTop w:val="0"/>
          <w:marBottom w:val="0"/>
          <w:divBdr>
            <w:top w:val="none" w:sz="0" w:space="0" w:color="auto"/>
            <w:left w:val="none" w:sz="0" w:space="0" w:color="auto"/>
            <w:bottom w:val="none" w:sz="0" w:space="0" w:color="auto"/>
            <w:right w:val="none" w:sz="0" w:space="0" w:color="auto"/>
          </w:divBdr>
          <w:divsChild>
            <w:div w:id="1945530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2493399">
      <w:bodyDiv w:val="1"/>
      <w:marLeft w:val="0"/>
      <w:marRight w:val="0"/>
      <w:marTop w:val="0"/>
      <w:marBottom w:val="0"/>
      <w:divBdr>
        <w:top w:val="none" w:sz="0" w:space="0" w:color="auto"/>
        <w:left w:val="none" w:sz="0" w:space="0" w:color="auto"/>
        <w:bottom w:val="none" w:sz="0" w:space="0" w:color="auto"/>
        <w:right w:val="none" w:sz="0" w:space="0" w:color="auto"/>
      </w:divBdr>
    </w:div>
    <w:div w:id="685862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2" Type="http://schemas.openxmlformats.org/officeDocument/2006/relationships/hyperlink" Target="http://www.heuvelland.be" TargetMode="External"/><Relationship Id="rId1" Type="http://schemas.openxmlformats.org/officeDocument/2006/relationships/hyperlink" Target="mailto:info@heuvelland.be"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www.heuvelland.b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en\AppData\Roaming\Microsoft\Sjablonen\Huisstijl\uittrekselcbs.dot"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uittrekselcbs</Template>
  <TotalTime>3</TotalTime>
  <Pages>5</Pages>
  <Words>1455</Words>
  <Characters>9092</Characters>
  <Application>Microsoft Office Word</Application>
  <DocSecurity>0</DocSecurity>
  <Lines>75</Lines>
  <Paragraphs>21</Paragraphs>
  <ScaleCrop>false</ScaleCrop>
  <HeadingPairs>
    <vt:vector size="2" baseType="variant">
      <vt:variant>
        <vt:lpstr>Titel</vt:lpstr>
      </vt:variant>
      <vt:variant>
        <vt:i4>1</vt:i4>
      </vt:variant>
    </vt:vector>
  </HeadingPairs>
  <TitlesOfParts>
    <vt:vector size="1" baseType="lpstr">
      <vt:lpstr>contactpersoon:</vt:lpstr>
    </vt:vector>
  </TitlesOfParts>
  <Company>Naam Bestuur</Company>
  <LinksUpToDate>false</LinksUpToDate>
  <CharactersWithSpaces>10526</CharactersWithSpaces>
  <SharedDoc>false</SharedDoc>
  <HLinks>
    <vt:vector size="18" baseType="variant">
      <vt:variant>
        <vt:i4>1704008</vt:i4>
      </vt:variant>
      <vt:variant>
        <vt:i4>15</vt:i4>
      </vt:variant>
      <vt:variant>
        <vt:i4>0</vt:i4>
      </vt:variant>
      <vt:variant>
        <vt:i4>5</vt:i4>
      </vt:variant>
      <vt:variant>
        <vt:lpwstr>http://www.heuvelland.be/</vt:lpwstr>
      </vt:variant>
      <vt:variant>
        <vt:lpwstr/>
      </vt:variant>
      <vt:variant>
        <vt:i4>1704008</vt:i4>
      </vt:variant>
      <vt:variant>
        <vt:i4>9</vt:i4>
      </vt:variant>
      <vt:variant>
        <vt:i4>0</vt:i4>
      </vt:variant>
      <vt:variant>
        <vt:i4>5</vt:i4>
      </vt:variant>
      <vt:variant>
        <vt:lpwstr>http://www.heuvelland.be/</vt:lpwstr>
      </vt:variant>
      <vt:variant>
        <vt:lpwstr/>
      </vt:variant>
      <vt:variant>
        <vt:i4>3473439</vt:i4>
      </vt:variant>
      <vt:variant>
        <vt:i4>6</vt:i4>
      </vt:variant>
      <vt:variant>
        <vt:i4>0</vt:i4>
      </vt:variant>
      <vt:variant>
        <vt:i4>5</vt:i4>
      </vt:variant>
      <vt:variant>
        <vt:lpwstr>mailto:info@heuvelland.be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contactpersoon:</dc:title>
  <dc:creator>Gemeente Heuvelland</dc:creator>
  <cp:lastModifiedBy>Ann Van Eeckhoutte</cp:lastModifiedBy>
  <cp:revision>4</cp:revision>
  <cp:lastPrinted>2019-10-31T15:50:00Z</cp:lastPrinted>
  <dcterms:created xsi:type="dcterms:W3CDTF">2020-04-21T15:07:00Z</dcterms:created>
  <dcterms:modified xsi:type="dcterms:W3CDTF">2020-05-07T12:23:00Z</dcterms:modified>
</cp:coreProperties>
</file>